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2A28" w:rsidRPr="00D37316" w:rsidRDefault="00BD2A28" w:rsidP="00BD2A28">
      <w:pPr>
        <w:rPr>
          <w:rFonts w:ascii="Times New Roman" w:hAnsi="Times New Roman" w:cs="Times New Roman"/>
          <w:sz w:val="24"/>
          <w:szCs w:val="24"/>
        </w:rPr>
      </w:pP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D37316">
        <w:rPr>
          <w:rFonts w:ascii="Times New Roman" w:hAnsi="Times New Roman" w:cs="Times New Roman"/>
          <w:b/>
          <w:noProof/>
          <w:sz w:val="24"/>
          <w:szCs w:val="24"/>
          <w:lang w:eastAsia="hr-HR"/>
        </w:rPr>
        <w:drawing>
          <wp:inline distT="0" distB="0" distL="0" distR="0" wp14:anchorId="3A2A4825" wp14:editId="031E77EE">
            <wp:extent cx="453303" cy="533400"/>
            <wp:effectExtent l="0" t="0" r="4445" b="0"/>
            <wp:docPr id="1" name="Slika 1" descr="C:\Users\ilija\Desktop\RAZNO\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ija\Desktop\RAZNO\GRB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589" cy="558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37316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</w:t>
      </w:r>
      <w:r w:rsidRPr="00D3731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D2A28" w:rsidRPr="00FB2393" w:rsidTr="00461ADC">
        <w:tc>
          <w:tcPr>
            <w:tcW w:w="6379" w:type="dxa"/>
          </w:tcPr>
          <w:p w:rsidR="00BD2A28" w:rsidRPr="00FB2393" w:rsidRDefault="00BD2A28" w:rsidP="00461AD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8748807"/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>REPUBLIKA HRVATSKA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</w:t>
            </w:r>
            <w:r w:rsidRPr="00FB23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STOBREČ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D2A28" w:rsidRPr="00FB2393" w:rsidRDefault="00BD2A28" w:rsidP="00FF1A5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Ivankova 13, 21311 Stobreč                                                                                                    KLASA: 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CasesClassificationCode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«CasesClassificationCode»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instrText xml:space="preserve"> MERGEFIELD  RegistrationNumber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</w:rPr>
              <w:t>«RegistrationNumber»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Stobreč, </w:t>
            </w:r>
            <w:r w:rsidR="00FF1A50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671EBF">
              <w:rPr>
                <w:rFonts w:ascii="Times New Roman" w:hAnsi="Times New Roman" w:cs="Times New Roman"/>
                <w:sz w:val="24"/>
                <w:szCs w:val="24"/>
              </w:rPr>
              <w:t>.12.2025</w:t>
            </w:r>
            <w:r w:rsidR="00835A78">
              <w:rPr>
                <w:rFonts w:ascii="Times New Roman" w:hAnsi="Times New Roman" w:cs="Times New Roman"/>
                <w:sz w:val="24"/>
                <w:szCs w:val="24"/>
              </w:rPr>
              <w:t>.g.</w:t>
            </w:r>
            <w:r w:rsidRPr="00FB2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BD2A28" w:rsidRPr="00FB2393" w:rsidRDefault="00BD2A28" w:rsidP="00461ADC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begin"/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instrText xml:space="preserve"> MERGEFIELD  Image:QRcode  \* MERGEFORMAT </w:instrTex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separate"/>
            </w:r>
            <w:r w:rsidRPr="00FB2393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«Image:QRcode»</w:t>
            </w:r>
            <w:r w:rsidRPr="00FB239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fldChar w:fldCharType="end"/>
            </w:r>
          </w:p>
        </w:tc>
      </w:tr>
      <w:bookmarkEnd w:id="0"/>
    </w:tbl>
    <w:p w:rsidR="00BE4E39" w:rsidRPr="00FB2393" w:rsidRDefault="00BE4E39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temelju članka 107. Zakona o odgoju i obrazovanj</w:t>
      </w:r>
      <w:r w:rsidR="00C35D18" w:rsidRPr="00FB2393">
        <w:rPr>
          <w:rFonts w:ascii="Times New Roman" w:hAnsi="Times New Roman"/>
          <w:sz w:val="24"/>
          <w:szCs w:val="24"/>
        </w:rPr>
        <w:t xml:space="preserve">u u osnovnoj i srednjoj školi (Narodne novine, </w:t>
      </w:r>
      <w:r w:rsidRPr="00FB2393">
        <w:rPr>
          <w:rFonts w:ascii="Times New Roman" w:hAnsi="Times New Roman"/>
          <w:sz w:val="24"/>
          <w:szCs w:val="24"/>
        </w:rPr>
        <w:t>broj</w:t>
      </w:r>
      <w:r w:rsidR="00C35D18" w:rsidRPr="00FB2393">
        <w:rPr>
          <w:rFonts w:ascii="Times New Roman" w:hAnsi="Times New Roman"/>
          <w:sz w:val="24"/>
          <w:szCs w:val="24"/>
        </w:rPr>
        <w:t>:</w:t>
      </w:r>
      <w:r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color w:val="000000"/>
          <w:sz w:val="24"/>
          <w:szCs w:val="24"/>
        </w:rPr>
        <w:t>87/08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86/09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92/10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105/10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  <w:lang w:eastAsia="hr-HR"/>
        </w:rPr>
        <w:t>-</w:t>
      </w:r>
      <w:r w:rsidRPr="00FB2393">
        <w:rPr>
          <w:rFonts w:ascii="Times New Roman" w:hAnsi="Times New Roman"/>
          <w:color w:val="000000"/>
          <w:sz w:val="24"/>
          <w:szCs w:val="24"/>
        </w:rPr>
        <w:t>ispr, 90/11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5/12.,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 16/12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86/12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94/13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>, 136/14</w:t>
      </w:r>
      <w:r w:rsidR="008A624B" w:rsidRPr="00FB2393">
        <w:rPr>
          <w:rFonts w:ascii="Times New Roman" w:hAnsi="Times New Roman"/>
          <w:color w:val="000000"/>
          <w:sz w:val="24"/>
          <w:szCs w:val="24"/>
        </w:rPr>
        <w:t>.</w:t>
      </w:r>
      <w:r w:rsidRPr="00FB2393">
        <w:rPr>
          <w:rFonts w:ascii="Times New Roman" w:hAnsi="Times New Roman"/>
          <w:color w:val="000000"/>
          <w:sz w:val="24"/>
          <w:szCs w:val="24"/>
        </w:rPr>
        <w:t xml:space="preserve">-RUSRH, 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152/14</w:t>
      </w:r>
      <w:r w:rsidR="008A624B"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.</w:t>
      </w:r>
      <w:r w:rsidRPr="00FB2393">
        <w:rPr>
          <w:rStyle w:val="Naglaeno"/>
          <w:rFonts w:ascii="Times New Roman" w:hAnsi="Times New Roman"/>
          <w:b w:val="0"/>
          <w:color w:val="000000"/>
          <w:sz w:val="24"/>
          <w:szCs w:val="24"/>
        </w:rPr>
        <w:t>,</w:t>
      </w:r>
      <w:r w:rsidRPr="00FB2393">
        <w:rPr>
          <w:rStyle w:val="Naglaeno"/>
          <w:rFonts w:ascii="Times New Roman" w:hAnsi="Times New Roman"/>
          <w:color w:val="000000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7/17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</w:t>
      </w:r>
      <w:r w:rsidRPr="00FB2393">
        <w:rPr>
          <w:rFonts w:ascii="Times New Roman" w:hAnsi="Times New Roman"/>
          <w:sz w:val="24"/>
          <w:szCs w:val="24"/>
        </w:rPr>
        <w:t xml:space="preserve"> 68/18</w:t>
      </w:r>
      <w:r w:rsidR="008A624B" w:rsidRPr="00FB2393">
        <w:rPr>
          <w:rFonts w:ascii="Times New Roman" w:hAnsi="Times New Roman"/>
          <w:sz w:val="24"/>
          <w:szCs w:val="24"/>
        </w:rPr>
        <w:t>.</w:t>
      </w:r>
      <w:r w:rsidR="00E05FE2" w:rsidRPr="00FB2393">
        <w:rPr>
          <w:rFonts w:ascii="Times New Roman" w:hAnsi="Times New Roman"/>
          <w:sz w:val="24"/>
          <w:szCs w:val="24"/>
        </w:rPr>
        <w:t>, 98/19., 64/20.</w:t>
      </w:r>
      <w:r w:rsidR="00BD2A28" w:rsidRPr="00FB2393">
        <w:rPr>
          <w:rFonts w:ascii="Times New Roman" w:hAnsi="Times New Roman"/>
          <w:sz w:val="24"/>
          <w:szCs w:val="24"/>
        </w:rPr>
        <w:t xml:space="preserve">, </w:t>
      </w:r>
      <w:r w:rsidR="003B65F1" w:rsidRPr="00FB2393">
        <w:rPr>
          <w:rFonts w:ascii="Times New Roman" w:hAnsi="Times New Roman"/>
          <w:sz w:val="24"/>
          <w:szCs w:val="24"/>
        </w:rPr>
        <w:t>151/22.</w:t>
      </w:r>
      <w:r w:rsidR="00D16783">
        <w:rPr>
          <w:rFonts w:ascii="Times New Roman" w:hAnsi="Times New Roman"/>
          <w:sz w:val="24"/>
          <w:szCs w:val="24"/>
        </w:rPr>
        <w:t>, 156/23.</w:t>
      </w:r>
      <w:r w:rsidRPr="00FB2393">
        <w:rPr>
          <w:rFonts w:ascii="Times New Roman" w:hAnsi="Times New Roman"/>
          <w:color w:val="000000"/>
          <w:sz w:val="24"/>
          <w:szCs w:val="24"/>
        </w:rPr>
        <w:t>)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članka </w:t>
      </w:r>
      <w:r w:rsidR="00BD2A28" w:rsidRPr="00FB2393">
        <w:rPr>
          <w:rFonts w:ascii="Times New Roman" w:hAnsi="Times New Roman"/>
          <w:color w:val="000000"/>
          <w:sz w:val="24"/>
          <w:szCs w:val="24"/>
        </w:rPr>
        <w:t>13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Pravilnika o radu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Osnovne škole Stobreč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 xml:space="preserve">te </w:t>
      </w:r>
      <w:r w:rsidR="00B74554" w:rsidRPr="00FB2393">
        <w:rPr>
          <w:rFonts w:ascii="Times New Roman" w:hAnsi="Times New Roman"/>
          <w:color w:val="000000"/>
          <w:sz w:val="24"/>
          <w:szCs w:val="24"/>
        </w:rPr>
        <w:t>član</w:t>
      </w:r>
      <w:r w:rsidR="00DF4AE8" w:rsidRPr="00FB2393">
        <w:rPr>
          <w:rFonts w:ascii="Times New Roman" w:hAnsi="Times New Roman"/>
          <w:color w:val="000000"/>
          <w:sz w:val="24"/>
          <w:szCs w:val="24"/>
        </w:rPr>
        <w:t>ka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>9</w:t>
      </w:r>
      <w:r w:rsidR="00A13A15" w:rsidRPr="00FB2393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97191C" w:rsidRPr="00FB2393">
        <w:rPr>
          <w:rFonts w:ascii="Times New Roman" w:hAnsi="Times New Roman"/>
          <w:color w:val="000000"/>
          <w:sz w:val="24"/>
          <w:szCs w:val="24"/>
        </w:rPr>
        <w:t>Pravilnika o postupku zapošljavanja te procjeni i vrednovanju kandidata za zapošljavanje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 u Osnovnoj školi Stobreč (</w:t>
      </w:r>
      <w:r w:rsidR="005D5851" w:rsidRPr="00FB2393">
        <w:rPr>
          <w:rFonts w:ascii="Times New Roman" w:hAnsi="Times New Roman"/>
          <w:color w:val="000000"/>
          <w:sz w:val="24"/>
          <w:szCs w:val="24"/>
        </w:rPr>
        <w:t>u daljnjem tekstu: Pravilnik</w:t>
      </w:r>
      <w:r w:rsidR="00C35D18" w:rsidRPr="00FB2393">
        <w:rPr>
          <w:rFonts w:ascii="Times New Roman" w:hAnsi="Times New Roman"/>
          <w:color w:val="000000"/>
          <w:sz w:val="24"/>
          <w:szCs w:val="24"/>
        </w:rPr>
        <w:t xml:space="preserve">), </w:t>
      </w:r>
      <w:r w:rsidR="00671EBF">
        <w:rPr>
          <w:rFonts w:ascii="Times New Roman" w:hAnsi="Times New Roman"/>
          <w:sz w:val="24"/>
          <w:szCs w:val="24"/>
        </w:rPr>
        <w:t>ravnatelj</w:t>
      </w:r>
      <w:r w:rsidR="00B232F1" w:rsidRPr="00FB2393">
        <w:rPr>
          <w:rFonts w:ascii="Times New Roman" w:hAnsi="Times New Roman"/>
          <w:sz w:val="24"/>
          <w:szCs w:val="24"/>
        </w:rPr>
        <w:t xml:space="preserve"> 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Osnovne škole Stobreč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 xml:space="preserve"> </w:t>
      </w:r>
      <w:r w:rsidR="00671EBF">
        <w:rPr>
          <w:rFonts w:ascii="Times New Roman" w:hAnsi="Times New Roman"/>
          <w:sz w:val="24"/>
          <w:szCs w:val="24"/>
          <w:lang w:val="pl-PL"/>
        </w:rPr>
        <w:t>Siniša Duhović</w:t>
      </w:r>
      <w:r w:rsidR="00C35D18" w:rsidRPr="00FB2393">
        <w:rPr>
          <w:rFonts w:ascii="Times New Roman" w:hAnsi="Times New Roman"/>
          <w:sz w:val="24"/>
          <w:szCs w:val="24"/>
          <w:lang w:val="pl-PL"/>
        </w:rPr>
        <w:t>, prof.</w:t>
      </w:r>
      <w:r w:rsidR="004542D1" w:rsidRPr="00FB2393">
        <w:rPr>
          <w:rFonts w:ascii="Times New Roman" w:hAnsi="Times New Roman"/>
          <w:sz w:val="24"/>
          <w:szCs w:val="24"/>
          <w:lang w:val="pl-PL"/>
        </w:rPr>
        <w:t>,</w:t>
      </w:r>
      <w:r w:rsidR="009B5C92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objavljuje: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4C408D" w:rsidRPr="00FB2393" w:rsidRDefault="004C408D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sz w:val="24"/>
          <w:szCs w:val="24"/>
        </w:rPr>
        <w:t>NATJEČAJ</w:t>
      </w:r>
    </w:p>
    <w:p w:rsidR="001E5BB3" w:rsidRPr="00FB2393" w:rsidRDefault="001E5BB3" w:rsidP="004542D1">
      <w:pPr>
        <w:pStyle w:val="Bezproreda"/>
        <w:jc w:val="center"/>
        <w:rPr>
          <w:rFonts w:ascii="Times New Roman" w:hAnsi="Times New Roman"/>
          <w:b/>
          <w:sz w:val="24"/>
          <w:szCs w:val="24"/>
        </w:rPr>
      </w:pPr>
      <w:r w:rsidRPr="00FB2393">
        <w:rPr>
          <w:rFonts w:ascii="Times New Roman" w:hAnsi="Times New Roman"/>
          <w:b/>
          <w:color w:val="000000"/>
          <w:sz w:val="24"/>
          <w:szCs w:val="24"/>
        </w:rPr>
        <w:t>za zasnivanje radnog odnosa</w:t>
      </w:r>
      <w:r w:rsidR="0011560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21C63" w:rsidP="004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>
        <w:rPr>
          <w:rFonts w:ascii="Times New Roman" w:hAnsi="Times New Roman"/>
          <w:bCs/>
          <w:sz w:val="24"/>
          <w:szCs w:val="24"/>
          <w:lang w:eastAsia="hr-HR"/>
        </w:rPr>
        <w:t>učitelj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D16783">
        <w:rPr>
          <w:rFonts w:ascii="Times New Roman" w:hAnsi="Times New Roman"/>
          <w:bCs/>
          <w:sz w:val="24"/>
          <w:szCs w:val="24"/>
          <w:lang w:eastAsia="hr-HR"/>
        </w:rPr>
        <w:t xml:space="preserve">koji obavlja poslove učitelja/ice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>njemačkog jezika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–</w:t>
      </w:r>
      <w:r w:rsidR="0017185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1 iz</w:t>
      </w:r>
      <w:r w:rsidR="00A00F17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vršitelj/ica na 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ne</w:t>
      </w:r>
      <w:r w:rsidR="00A00F17" w:rsidRPr="00FB2393">
        <w:rPr>
          <w:rFonts w:ascii="Times New Roman" w:hAnsi="Times New Roman"/>
          <w:bCs/>
          <w:sz w:val="24"/>
          <w:szCs w:val="24"/>
          <w:lang w:eastAsia="hr-HR"/>
        </w:rPr>
        <w:t>određeno</w:t>
      </w:r>
      <w:r w:rsidR="00215EC1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>ne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puno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4542D1" w:rsidRPr="00FB2393">
        <w:rPr>
          <w:rFonts w:ascii="Times New Roman" w:hAnsi="Times New Roman"/>
          <w:bCs/>
          <w:sz w:val="24"/>
          <w:szCs w:val="24"/>
          <w:lang w:eastAsia="hr-HR"/>
        </w:rPr>
        <w:t>radno vrijeme</w:t>
      </w:r>
      <w:r w:rsidR="00E05FE2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>za 19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sati tjedno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(19/40) </w:t>
      </w:r>
      <w:r w:rsidR="000430B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odnosno 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>3,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8</w:t>
      </w:r>
      <w:r w:rsidR="00BD2A28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sat</w:t>
      </w:r>
      <w:r w:rsidR="00CA614B">
        <w:rPr>
          <w:rFonts w:ascii="Times New Roman" w:hAnsi="Times New Roman"/>
          <w:bCs/>
          <w:sz w:val="24"/>
          <w:szCs w:val="24"/>
          <w:lang w:eastAsia="hr-HR"/>
        </w:rPr>
        <w:t>i</w:t>
      </w:r>
      <w:r w:rsidR="003328E4">
        <w:rPr>
          <w:rFonts w:ascii="Times New Roman" w:hAnsi="Times New Roman"/>
          <w:bCs/>
          <w:sz w:val="24"/>
          <w:szCs w:val="24"/>
          <w:lang w:eastAsia="hr-HR"/>
        </w:rPr>
        <w:t xml:space="preserve"> DRV</w:t>
      </w:r>
    </w:p>
    <w:p w:rsidR="001411F9" w:rsidRPr="00FB2393" w:rsidRDefault="001411F9" w:rsidP="001411F9">
      <w:pPr>
        <w:pStyle w:val="Bezproreda"/>
        <w:ind w:left="720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E5BB3" w:rsidRPr="00FB2393" w:rsidRDefault="009D0D6A" w:rsidP="001411F9">
      <w:pPr>
        <w:pStyle w:val="Bezproreda"/>
        <w:jc w:val="both"/>
        <w:rPr>
          <w:rFonts w:ascii="Times New Roman" w:hAnsi="Times New Roman"/>
          <w:bCs/>
          <w:sz w:val="24"/>
          <w:szCs w:val="24"/>
          <w:lang w:eastAsia="hr-HR"/>
        </w:rPr>
      </w:pPr>
      <w:r w:rsidRPr="00FB2393">
        <w:rPr>
          <w:rFonts w:ascii="Times New Roman" w:hAnsi="Times New Roman"/>
          <w:bCs/>
          <w:sz w:val="24"/>
          <w:szCs w:val="24"/>
          <w:lang w:eastAsia="hr-HR"/>
        </w:rPr>
        <w:t>Mjesto rada: Osnovna škola Stobreč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, Ivankova 13, 21311 Stobreč (poslovi se u pravilu obavljaju u</w:t>
      </w:r>
      <w:r w:rsidR="001411F9" w:rsidRPr="00FB2393">
        <w:rPr>
          <w:rFonts w:ascii="Times New Roman" w:hAnsi="Times New Roman"/>
          <w:bCs/>
          <w:sz w:val="24"/>
          <w:szCs w:val="24"/>
          <w:lang w:eastAsia="hr-HR"/>
        </w:rPr>
        <w:t xml:space="preserve"> </w:t>
      </w:r>
      <w:r w:rsidR="006340AC" w:rsidRPr="00FB2393">
        <w:rPr>
          <w:rFonts w:ascii="Times New Roman" w:hAnsi="Times New Roman"/>
          <w:bCs/>
          <w:sz w:val="24"/>
          <w:szCs w:val="24"/>
          <w:lang w:eastAsia="hr-HR"/>
        </w:rPr>
        <w:t>sjedištu Škole, a prema potrebi i izvan sjedišta Škole)</w:t>
      </w:r>
    </w:p>
    <w:p w:rsidR="009D0D6A" w:rsidRPr="00FB2393" w:rsidRDefault="009D0D6A" w:rsidP="009D0D6A">
      <w:pPr>
        <w:pStyle w:val="Bezproreda"/>
        <w:ind w:firstLine="708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4D3576" w:rsidRPr="00FB2393" w:rsidRDefault="001E5BB3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Na natječaj se mogu javiti </w:t>
      </w:r>
      <w:r w:rsidRPr="00FB2393">
        <w:rPr>
          <w:rFonts w:ascii="Times New Roman" w:hAnsi="Times New Roman"/>
          <w:color w:val="000000"/>
          <w:sz w:val="24"/>
          <w:szCs w:val="24"/>
        </w:rPr>
        <w:t>muške i ženske osobe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u skladu sa Zakonom o ravnopr</w:t>
      </w:r>
      <w:r w:rsidR="00334C87" w:rsidRPr="00FB2393">
        <w:rPr>
          <w:rFonts w:ascii="Times New Roman" w:hAnsi="Times New Roman"/>
          <w:sz w:val="24"/>
          <w:szCs w:val="24"/>
          <w:lang w:eastAsia="hr-HR"/>
        </w:rPr>
        <w:t xml:space="preserve">avnosti spolova (Narodne novine, broj: </w:t>
      </w:r>
      <w:r w:rsidR="00E05FE2" w:rsidRPr="00FB2393">
        <w:rPr>
          <w:rFonts w:ascii="Times New Roman" w:hAnsi="Times New Roman"/>
          <w:sz w:val="24"/>
          <w:szCs w:val="24"/>
          <w:lang w:eastAsia="hr-HR"/>
        </w:rPr>
        <w:t xml:space="preserve">82/08., </w:t>
      </w:r>
      <w:r w:rsidRPr="00FB2393">
        <w:rPr>
          <w:rFonts w:ascii="Times New Roman" w:hAnsi="Times New Roman"/>
          <w:sz w:val="24"/>
          <w:szCs w:val="24"/>
          <w:lang w:eastAsia="hr-HR"/>
        </w:rPr>
        <w:t>69/17.)</w:t>
      </w:r>
      <w:r w:rsidR="004D3576" w:rsidRPr="00FB2393">
        <w:rPr>
          <w:rFonts w:ascii="Times New Roman" w:hAnsi="Times New Roman"/>
          <w:sz w:val="24"/>
          <w:szCs w:val="24"/>
          <w:lang w:eastAsia="hr-HR"/>
        </w:rPr>
        <w:t xml:space="preserve">. </w:t>
      </w:r>
    </w:p>
    <w:p w:rsidR="004D3576" w:rsidRPr="00FB2393" w:rsidRDefault="004D3576" w:rsidP="004D3576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Izrazi koji se u ovom natječaju navode u muškom rodu su neutralni i odnose se jednako na muške i ženske osobe.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10432E" w:rsidRPr="00FB2393" w:rsidRDefault="009D0D6A" w:rsidP="003B65F1">
      <w:pPr>
        <w:pStyle w:val="Bezproreda"/>
        <w:rPr>
          <w:rFonts w:ascii="Times New Roman" w:eastAsia="Times New Roman" w:hAnsi="Times New Roman"/>
          <w:color w:val="231F20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Uz opće uvjete za zasnivanje radnog odnosa sukladno općim propisima o radu, osoba koja zasniva radni odnos u školskoj ustanovi mora ispunjavati i posebne uvjete: 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poznavanje hrvatskog jezika i latiničnog pisma u mjeri koja omogućava izvođenje odgojno-obrazovnog rada,</w:t>
      </w:r>
      <w:r w:rsidRPr="00FB2393">
        <w:rPr>
          <w:rFonts w:ascii="Times New Roman" w:hAnsi="Times New Roman"/>
          <w:sz w:val="24"/>
          <w:szCs w:val="24"/>
        </w:rPr>
        <w:br/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-</w:t>
      </w:r>
      <w:r w:rsidR="00055471"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odgovarajuća vrsta i razina obrazovanja prema Zakonu o odgoju i obrazovanju u 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osnovnoj i srednjoj š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koli (u daljnjem tekstu: Zakon) i Pravilniku o odgovarajućoj vrsti obrazovanja učitelja i stručnih suradnika u osnovnoj školi (Narodne novine, broj</w:t>
      </w:r>
      <w:r w:rsidR="00E72D36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 xml:space="preserve"> 6/19.</w:t>
      </w:r>
      <w:r w:rsidR="00F0085E" w:rsidRPr="00FB2393">
        <w:rPr>
          <w:rFonts w:ascii="Times New Roman" w:hAnsi="Times New Roman"/>
          <w:sz w:val="24"/>
          <w:szCs w:val="24"/>
          <w:shd w:val="clear" w:color="auto" w:fill="FFFFFF"/>
        </w:rPr>
        <w:t>, 75/20.</w:t>
      </w:r>
      <w:r w:rsidRPr="00FB2393">
        <w:rPr>
          <w:rFonts w:ascii="Times New Roman" w:hAnsi="Times New Roman"/>
          <w:sz w:val="24"/>
          <w:szCs w:val="24"/>
          <w:shd w:val="clear" w:color="auto" w:fill="FFFFFF"/>
        </w:rPr>
        <w:t>) i to</w:t>
      </w:r>
      <w:r w:rsidR="00C80922" w:rsidRPr="00FB2393">
        <w:rPr>
          <w:rFonts w:ascii="Times New Roman" w:hAnsi="Times New Roman"/>
          <w:sz w:val="24"/>
          <w:szCs w:val="24"/>
          <w:shd w:val="clear" w:color="auto" w:fill="FFFFFF"/>
        </w:rPr>
        <w:t>:</w:t>
      </w:r>
    </w:p>
    <w:p w:rsidR="003B65F1" w:rsidRDefault="00504AFB" w:rsidP="003B65F1">
      <w:pPr>
        <w:pStyle w:val="StandardWeb"/>
        <w:shd w:val="clear" w:color="auto" w:fill="FFFFFF"/>
        <w:spacing w:before="240" w:after="240"/>
        <w:jc w:val="both"/>
        <w:rPr>
          <w:rFonts w:eastAsia="+mn-ea"/>
          <w:color w:val="000000"/>
          <w:kern w:val="24"/>
        </w:rPr>
      </w:pPr>
      <w:r w:rsidRPr="00FB2393">
        <w:rPr>
          <w:rFonts w:eastAsia="+mn-ea"/>
          <w:color w:val="000000"/>
          <w:kern w:val="24"/>
        </w:rPr>
        <w:t>Sukladno članku 105. stavak 6. Zakona p</w:t>
      </w:r>
      <w:r w:rsidR="003B65F1" w:rsidRPr="00FB2393">
        <w:rPr>
          <w:rFonts w:eastAsia="+mn-ea"/>
          <w:color w:val="000000"/>
          <w:kern w:val="24"/>
        </w:rPr>
        <w:t>oslove učitelja predmetne nastave u osnovnoj školi može obavljati osoba koja je završila</w:t>
      </w:r>
      <w:r w:rsidRPr="00FB2393">
        <w:rPr>
          <w:rFonts w:eastAsia="+mn-ea"/>
          <w:color w:val="000000"/>
          <w:kern w:val="24"/>
        </w:rPr>
        <w:t>: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a) studij nastavničkoga smjera odgovarajućeg nastavnog predmeta na razini sveučilišnog diplomskog studija ili sveučilišnog integriranog prijediplomskog i diplomskog studija,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b) 1. studij odgovarajuće vrste na razini sveučilišnog diplomskog studija ili sveučilišnog integriranog prijediplomskog i diplomskog studija ili stručni diplomski studij odgovarajuće vrste te je stekla potrebno pedagoško-psihološko-didaktičko-metodičko obrazovanje s najmanje 55 ECTS-a (u daljnjem tekstu: pedagoške kompetencije), ako se na nat</w:t>
      </w:r>
      <w:r w:rsidR="00C379F7">
        <w:rPr>
          <w:color w:val="231F20"/>
        </w:rPr>
        <w:t>ječaj ne javi osoba iz točke a),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 xml:space="preserve">2. četverogodišnji dodiplomski stručni studij razredne nastave s pojačanim programom iz odgovarajućeg nastavnog predmeta ili sveučilišni integrirani prijediplomski i diplomski studij </w:t>
      </w:r>
      <w:r>
        <w:rPr>
          <w:color w:val="231F20"/>
        </w:rPr>
        <w:lastRenderedPageBreak/>
        <w:t>primarnog obrazovanja s modulom za izvođenje nastave odgovarajućeg nastavnog predmeta, ako se na natječaj ne javi osoba iz točke a)</w:t>
      </w:r>
      <w:r w:rsidR="00C379F7">
        <w:rPr>
          <w:color w:val="231F20"/>
        </w:rPr>
        <w:t>,</w:t>
      </w:r>
      <w:r>
        <w:rPr>
          <w:color w:val="231F20"/>
        </w:rPr>
        <w:t xml:space="preserve"> </w:t>
      </w:r>
    </w:p>
    <w:p w:rsidR="00D16783" w:rsidRDefault="00D16783" w:rsidP="00C379F7">
      <w:pPr>
        <w:pStyle w:val="box475750"/>
        <w:shd w:val="clear" w:color="auto" w:fill="FFFFFF"/>
        <w:spacing w:before="0" w:beforeAutospacing="0" w:after="48" w:afterAutospacing="0"/>
        <w:ind w:firstLine="408"/>
        <w:jc w:val="both"/>
        <w:textAlignment w:val="baseline"/>
        <w:rPr>
          <w:color w:val="231F20"/>
        </w:rPr>
      </w:pPr>
      <w:r>
        <w:rPr>
          <w:color w:val="231F20"/>
        </w:rPr>
        <w:t>c) sveučilišni prijediplomski ili stručni prijediplomski studij na kojem se stječe najmanje 180 ECTS bodova te je stekla pedagoške kompetencije, ako se na natječaj ne javi osoba iz točaka a) i b).</w:t>
      </w:r>
    </w:p>
    <w:p w:rsidR="00C379F7" w:rsidRDefault="00C379F7" w:rsidP="007B1EB7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p w:rsidR="00B31D6A" w:rsidRDefault="00B31D6A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Sukladno članku </w:t>
      </w:r>
      <w:r w:rsidR="003328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7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. Pravilnika o odgovarajućoj vrsti obrazovanja učitelja i stručnih suradnika u osnovnoj školi (</w:t>
      </w:r>
      <w:r w:rsidRPr="00D37316">
        <w:rPr>
          <w:rFonts w:ascii="Times New Roman" w:hAnsi="Times New Roman" w:cs="Times New Roman"/>
          <w:sz w:val="24"/>
          <w:szCs w:val="24"/>
          <w:shd w:val="clear" w:color="auto" w:fill="FFFFFF"/>
        </w:rPr>
        <w:t>Narodne novine, broj: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6/19., 75/20.) učitelj </w:t>
      </w:r>
      <w:r w:rsidR="003328E4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>njemačkog jezika</w:t>
      </w:r>
      <w:r w:rsidRPr="00D37316"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  <w:t xml:space="preserve"> mora imati sljedeću vrstu obrazovanja sukladno članku 105. stavku 6. Zakona:</w:t>
      </w:r>
    </w:p>
    <w:p w:rsidR="003328E4" w:rsidRDefault="003328E4" w:rsidP="00B31D6A">
      <w:pPr>
        <w:spacing w:after="48" w:line="240" w:lineRule="auto"/>
        <w:jc w:val="both"/>
        <w:textAlignment w:val="baseline"/>
        <w:rPr>
          <w:rFonts w:ascii="Times New Roman" w:eastAsia="Times New Roman" w:hAnsi="Times New Roman" w:cs="Times New Roman"/>
          <w:color w:val="231F20"/>
          <w:sz w:val="24"/>
          <w:szCs w:val="24"/>
          <w:lang w:eastAsia="hr-HR"/>
        </w:rPr>
      </w:pPr>
    </w:p>
    <w:tbl>
      <w:tblPr>
        <w:tblW w:w="1068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0"/>
        <w:gridCol w:w="2955"/>
        <w:gridCol w:w="2953"/>
        <w:gridCol w:w="3799"/>
      </w:tblGrid>
      <w:tr w:rsidR="003328E4" w:rsidRPr="003328E4" w:rsidTr="003328E4">
        <w:tc>
          <w:tcPr>
            <w:tcW w:w="89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TOČKE</w:t>
            </w:r>
          </w:p>
        </w:tc>
        <w:tc>
          <w:tcPr>
            <w:tcW w:w="2479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STUDIJSKI PROGRAM I SMJER</w:t>
            </w:r>
          </w:p>
        </w:tc>
        <w:tc>
          <w:tcPr>
            <w:tcW w:w="3110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VRSTA I RAZINA STUDIJA</w:t>
            </w:r>
          </w:p>
        </w:tc>
        <w:tc>
          <w:tcPr>
            <w:tcW w:w="4184" w:type="dxa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STEČENI AKADEMSKI NAZIV</w:t>
            </w:r>
          </w:p>
        </w:tc>
      </w:tr>
      <w:tr w:rsidR="003328E4" w:rsidRPr="003328E4" w:rsidTr="003328E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a)</w:t>
            </w: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Njemački jezik i književnost</w:t>
            </w:r>
          </w:p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edukacije njemačkoga jezika i književnosti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sveučilišni dodiplomski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    profesor njemačkoga jezika</w:t>
            </w:r>
          </w:p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    profesor njemačkoga jezika i drugoga nastavnog predmeta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Germanistika</w:t>
            </w:r>
          </w:p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smjer: nastavnički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edukacije njemačkoga jezika i književnosti</w:t>
            </w:r>
          </w:p>
        </w:tc>
      </w:tr>
      <w:tr w:rsidR="003328E4" w:rsidRPr="003328E4" w:rsidTr="003328E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Njemački jezik i književnosti</w:t>
            </w:r>
          </w:p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smjer: prevoditeljski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njemačkoga jezika i književnosti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Germanistika</w:t>
            </w:r>
          </w:p>
          <w:p w:rsidR="003328E4" w:rsidRPr="003328E4" w:rsidRDefault="003328E4" w:rsidP="003328E4">
            <w:pPr>
              <w:spacing w:after="135" w:line="375" w:lineRule="atLeast"/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6"/>
                <w:szCs w:val="26"/>
                <w:lang w:eastAsia="hr-HR"/>
              </w:rPr>
              <w:t>smjerovi: kulturološki, prevoditeljski, interkulturalna germanistika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njemačkoga jezika i književnosti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Učiteljski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integrirani preddiplomski i 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magistar primarnog obrazovanja (Modul ili program Njemački jezik razvidan je iz Dopunske isprave o studiju)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četverogodišnji dodiplomski stručni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diplomirani učitelj razredne nastave s pojačanim programom iz nastavnoga predmeta Njemačkoga jezika</w:t>
            </w:r>
          </w:p>
        </w:tc>
      </w:tr>
      <w:tr w:rsidR="003328E4" w:rsidRPr="003328E4" w:rsidTr="003328E4">
        <w:tc>
          <w:tcPr>
            <w:tcW w:w="0" w:type="auto"/>
            <w:vMerge w:val="restart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c)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Njemački jezik i književnost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prvostupnik (baccalaureus) njemačkoga jezika i književnosti</w:t>
            </w:r>
          </w:p>
        </w:tc>
      </w:tr>
      <w:tr w:rsidR="003328E4" w:rsidRPr="003328E4" w:rsidTr="003328E4">
        <w:tc>
          <w:tcPr>
            <w:tcW w:w="0" w:type="auto"/>
            <w:vMerge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Germanistika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–     preddiplomski sveučilišni studij</w:t>
            </w:r>
          </w:p>
        </w:tc>
        <w:tc>
          <w:tcPr>
            <w:tcW w:w="0" w:type="auto"/>
            <w:tcBorders>
              <w:top w:val="single" w:sz="6" w:space="0" w:color="999999"/>
              <w:left w:val="single" w:sz="6" w:space="0" w:color="999999"/>
              <w:bottom w:val="single" w:sz="6" w:space="0" w:color="999999"/>
              <w:right w:val="single" w:sz="6" w:space="0" w:color="999999"/>
            </w:tcBorders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  <w:hideMark/>
          </w:tcPr>
          <w:p w:rsidR="003328E4" w:rsidRPr="003328E4" w:rsidRDefault="003328E4" w:rsidP="003328E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328E4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    sveučilišni prvostupnik (baccalaureus) njemačkoga jezika i književnosti</w:t>
            </w:r>
          </w:p>
        </w:tc>
      </w:tr>
    </w:tbl>
    <w:p w:rsidR="003328E4" w:rsidRDefault="003328E4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FE259B" w:rsidRPr="00FB2393" w:rsidRDefault="00FE259B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Radni odnos </w:t>
      </w:r>
      <w:r w:rsidR="00C80922" w:rsidRPr="00FB2393">
        <w:rPr>
          <w:rFonts w:ascii="Times New Roman" w:hAnsi="Times New Roman"/>
          <w:sz w:val="24"/>
          <w:szCs w:val="24"/>
          <w:lang w:eastAsia="hr-HR"/>
        </w:rPr>
        <w:t xml:space="preserve">mogu zasnovati i učitelji 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sa višom stručnom spremom prema članku 155. stavku 3. Zakona.  </w:t>
      </w:r>
    </w:p>
    <w:p w:rsidR="005D190D" w:rsidRPr="00FB2393" w:rsidRDefault="005D190D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FE259B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Radni odnos u Školi ne može zasnovati osoba za koju postoje zapreke iz članka 106. Zakona.</w:t>
      </w:r>
    </w:p>
    <w:p w:rsidR="00EA0185" w:rsidRPr="00FB2393" w:rsidRDefault="00EA0185" w:rsidP="00FE259B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9D0D6A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Kandidat koji je stekao obrazovnu kvalifikaciju izvan Republike Hrvatske, dužan je dostaviti ispravu(e) kojom se dokazuje priznavanje inozemne obrazovne kvalifikacije i kojom se ostvaruje pravo na pristup i obavljanje regulirane profesije.</w:t>
      </w:r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U vlastoručno potpisanoj prijavi na natječaj navodi se e-mail adresa na koju će se dostaviti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poziv na procjenu odnosno testiranje, tj. obavijest o datumu,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vremenu </w:t>
      </w:r>
      <w:r w:rsidR="00A809A9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mjestu procjene odnosno testiranja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te načinu procjene odnosno testiranja. Poziv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na procjenu odnosno testiranje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se objav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ljuje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i 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na javno dostupnim mrežnim stranicama Osnovne škole Stobreč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.</w:t>
      </w:r>
    </w:p>
    <w:p w:rsidR="005D190D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 </w:t>
      </w:r>
    </w:p>
    <w:p w:rsidR="005D190D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U vlastoručno potpisanoj prijavi na natječaj potrebno je navesti</w:t>
      </w:r>
      <w:r w:rsidR="005D190D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: </w:t>
      </w:r>
    </w:p>
    <w:p w:rsidR="001E5BB3" w:rsidRPr="00FB2393" w:rsidRDefault="005D190D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 xml:space="preserve"> </w:t>
      </w: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osobne podatke: ime i prezime, adresu stanovanja, broj telefona/mobitela, e-mail adresu</w:t>
      </w:r>
      <w:r w:rsidR="00533865"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,</w:t>
      </w:r>
    </w:p>
    <w:p w:rsidR="00533865" w:rsidRPr="00FB2393" w:rsidRDefault="00533865" w:rsidP="005D190D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  <w:lang w:eastAsia="hr-HR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  <w:lang w:eastAsia="hr-HR"/>
        </w:rPr>
        <w:t>- naziv radnog mjesta na koje se prijavljuje.</w:t>
      </w:r>
    </w:p>
    <w:p w:rsidR="00476277" w:rsidRPr="00FB2393" w:rsidRDefault="00476277" w:rsidP="005D190D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</w:p>
    <w:p w:rsidR="00533865" w:rsidRPr="00FB2393" w:rsidRDefault="00533865" w:rsidP="00533865">
      <w:pPr>
        <w:pStyle w:val="Bezproreda"/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Uz  vlastoručno potpisanu prijavu  na natječaj potrebno je priložiti: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životopis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A828E2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diplomu</w:t>
      </w:r>
      <w:r w:rsidR="00533865" w:rsidRPr="00FB2393">
        <w:rPr>
          <w:rFonts w:ascii="Times New Roman" w:hAnsi="Times New Roman"/>
          <w:sz w:val="24"/>
          <w:szCs w:val="24"/>
          <w:lang w:eastAsia="hr-HR"/>
        </w:rPr>
        <w:t xml:space="preserve"> odnosno dokaz o </w:t>
      </w:r>
      <w:r w:rsidRPr="00FB2393">
        <w:rPr>
          <w:rFonts w:ascii="Times New Roman" w:hAnsi="Times New Roman"/>
          <w:sz w:val="24"/>
          <w:szCs w:val="24"/>
          <w:lang w:eastAsia="hr-HR"/>
        </w:rPr>
        <w:t>odgovarajućem stupnju obrazovanja,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>dokaz o državljanstvu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533865" w:rsidRPr="00FB2393" w:rsidRDefault="00533865" w:rsidP="00A828E2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uvjerenje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nadležnog suda </w:t>
      </w:r>
      <w:r w:rsidRPr="00FB2393">
        <w:rPr>
          <w:rFonts w:ascii="Times New Roman" w:hAnsi="Times New Roman"/>
          <w:sz w:val="24"/>
          <w:szCs w:val="24"/>
          <w:lang w:eastAsia="hr-HR"/>
        </w:rPr>
        <w:t>da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 xml:space="preserve"> podnositelj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nije pod istragom i da se protiv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podnositelja prijave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ne vodi kazneni postupak glede zapreka za zasnivanje radnog odnosa iz članka 106. Zakona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s naznakom roka izdavanja ne starije od mjesec dana</w:t>
      </w:r>
      <w:r w:rsidR="004464FD" w:rsidRPr="00FB2393">
        <w:rPr>
          <w:rFonts w:ascii="Times New Roman" w:hAnsi="Times New Roman"/>
          <w:sz w:val="24"/>
          <w:szCs w:val="24"/>
          <w:lang w:eastAsia="hr-HR"/>
        </w:rPr>
        <w:t xml:space="preserve"> na dan raspisivanja natječaja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,</w:t>
      </w:r>
    </w:p>
    <w:p w:rsidR="006542D1" w:rsidRPr="00FB2393" w:rsidRDefault="00533865" w:rsidP="006542D1">
      <w:pPr>
        <w:pStyle w:val="Bezproreda"/>
        <w:numPr>
          <w:ilvl w:val="0"/>
          <w:numId w:val="8"/>
        </w:numPr>
        <w:jc w:val="both"/>
        <w:rPr>
          <w:rFonts w:ascii="Times New Roman" w:hAnsi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/>
          <w:sz w:val="24"/>
          <w:szCs w:val="24"/>
          <w:lang w:eastAsia="hr-HR"/>
        </w:rPr>
        <w:t xml:space="preserve">elektronički zapis ili potvrdu o podacima evidentiranim u </w:t>
      </w:r>
      <w:r w:rsidR="00A828E2" w:rsidRPr="00FB2393">
        <w:rPr>
          <w:rFonts w:ascii="Times New Roman" w:hAnsi="Times New Roman"/>
          <w:sz w:val="24"/>
          <w:szCs w:val="24"/>
          <w:lang w:eastAsia="hr-HR"/>
        </w:rPr>
        <w:t>bazi podataka</w:t>
      </w:r>
      <w:r w:rsidRPr="00FB2393">
        <w:rPr>
          <w:rFonts w:ascii="Times New Roman" w:hAnsi="Times New Roman"/>
          <w:sz w:val="24"/>
          <w:szCs w:val="24"/>
          <w:lang w:eastAsia="hr-HR"/>
        </w:rPr>
        <w:t xml:space="preserve"> Hrvatskog z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>avoda za mirovinsko osiguranje</w:t>
      </w:r>
      <w:r w:rsidR="000430B9" w:rsidRPr="00FB2393">
        <w:rPr>
          <w:rFonts w:ascii="Times New Roman" w:hAnsi="Times New Roman"/>
          <w:sz w:val="24"/>
          <w:szCs w:val="24"/>
          <w:lang w:eastAsia="hr-HR"/>
        </w:rPr>
        <w:t>,</w:t>
      </w:r>
      <w:r w:rsidR="006542D1" w:rsidRPr="00FB2393">
        <w:rPr>
          <w:rFonts w:ascii="Times New Roman" w:hAnsi="Times New Roman"/>
          <w:sz w:val="24"/>
          <w:szCs w:val="24"/>
          <w:lang w:eastAsia="hr-HR"/>
        </w:rPr>
        <w:t xml:space="preserve"> </w:t>
      </w:r>
    </w:p>
    <w:p w:rsidR="00A828E2" w:rsidRPr="00FB2393" w:rsidRDefault="006542D1" w:rsidP="00F43CDD">
      <w:pPr>
        <w:pStyle w:val="Odlomakpopisa"/>
        <w:numPr>
          <w:ilvl w:val="0"/>
          <w:numId w:val="8"/>
        </w:numPr>
        <w:jc w:val="both"/>
        <w:rPr>
          <w:rFonts w:ascii="Times New Roman" w:hAnsi="Times New Roman" w:cs="Times New Roman"/>
          <w:i/>
          <w:sz w:val="24"/>
          <w:szCs w:val="24"/>
          <w:lang w:eastAsia="hr-HR"/>
        </w:rPr>
      </w:pPr>
      <w:r w:rsidRPr="00FB2393">
        <w:rPr>
          <w:rFonts w:ascii="Times New Roman" w:hAnsi="Times New Roman" w:cs="Times New Roman"/>
          <w:sz w:val="24"/>
          <w:szCs w:val="24"/>
          <w:lang w:eastAsia="hr-HR"/>
        </w:rPr>
        <w:t>ostale potrebne priloge/isprave/dokaze (za kandidate koji su stekli inoz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emnu obrazovnu kvalifikaciju, 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 xml:space="preserve"> za kandidate koji se prema posebnim propisima pozivaju na pravo prednosti pri zapošljavanju pod jednakim uvjetima</w:t>
      </w:r>
      <w:r w:rsidR="0077228D" w:rsidRPr="00FB2393">
        <w:rPr>
          <w:rFonts w:ascii="Times New Roman" w:hAnsi="Times New Roman" w:cs="Times New Roman"/>
          <w:sz w:val="24"/>
          <w:szCs w:val="24"/>
          <w:lang w:eastAsia="hr-HR"/>
        </w:rPr>
        <w:t>, za kandidate koji tijekom studija nisu stekli pedagoške kompetencije i slično</w:t>
      </w:r>
      <w:r w:rsidRPr="00FB2393">
        <w:rPr>
          <w:rFonts w:ascii="Times New Roman" w:hAnsi="Times New Roman" w:cs="Times New Roman"/>
          <w:sz w:val="24"/>
          <w:szCs w:val="24"/>
          <w:lang w:eastAsia="hr-HR"/>
        </w:rPr>
        <w:t>).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Navedene isprave odnosno prilozi dostavljaju se u neovjerenoj preslici. 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B2393">
        <w:rPr>
          <w:rFonts w:ascii="Times New Roman" w:hAnsi="Times New Roman"/>
          <w:color w:val="000000" w:themeColor="text1"/>
          <w:sz w:val="24"/>
          <w:szCs w:val="24"/>
        </w:rPr>
        <w:t>Prije skl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>apanja ugovora o radu odabrani</w:t>
      </w:r>
      <w:r w:rsidRPr="00FB2393">
        <w:rPr>
          <w:rFonts w:ascii="Times New Roman" w:hAnsi="Times New Roman"/>
          <w:sz w:val="24"/>
          <w:szCs w:val="24"/>
        </w:rPr>
        <w:t xml:space="preserve"> kandidat</w:t>
      </w:r>
      <w:r w:rsidR="00203712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dužan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je sve navedene priloge odnosno isprave </w:t>
      </w:r>
      <w:r w:rsidR="0077228D" w:rsidRPr="00FB2393">
        <w:rPr>
          <w:rFonts w:ascii="Times New Roman" w:hAnsi="Times New Roman"/>
          <w:color w:val="000000" w:themeColor="text1"/>
          <w:sz w:val="24"/>
          <w:szCs w:val="24"/>
        </w:rPr>
        <w:t>predočiti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u izvorniku ili u preslici ovjerenoj od strane javnog bilježnika sukladno Zakonu o javnom bilježništvu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 (Narodne novine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broj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:</w:t>
      </w:r>
      <w:r w:rsidR="00B92D6B" w:rsidRPr="00FB239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78/93., 29/94., 1</w:t>
      </w:r>
      <w:r w:rsidR="00A828E2" w:rsidRPr="00FB2393">
        <w:rPr>
          <w:rFonts w:ascii="Times New Roman" w:hAnsi="Times New Roman"/>
          <w:color w:val="000000" w:themeColor="text1"/>
          <w:sz w:val="24"/>
          <w:szCs w:val="24"/>
        </w:rPr>
        <w:t>62/98., 16/07., 75/09., 120/16.</w:t>
      </w:r>
      <w:r w:rsidR="00E72D36" w:rsidRPr="00FB2393">
        <w:rPr>
          <w:rFonts w:ascii="Times New Roman" w:hAnsi="Times New Roman"/>
          <w:color w:val="000000" w:themeColor="text1"/>
          <w:sz w:val="24"/>
          <w:szCs w:val="24"/>
        </w:rPr>
        <w:t>, 57/22.</w:t>
      </w:r>
      <w:r w:rsidR="00A347D7" w:rsidRPr="00FB239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F7257D" w:rsidRPr="00FB2393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EA0185" w:rsidRPr="00FB2393" w:rsidRDefault="00EA0185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EA0185" w:rsidRPr="00FB2393" w:rsidRDefault="00EA0185" w:rsidP="00EA0185">
      <w:pPr>
        <w:jc w:val="both"/>
        <w:rPr>
          <w:rFonts w:ascii="Times New Roman" w:hAnsi="Times New Roman" w:cs="Times New Roman"/>
          <w:sz w:val="24"/>
          <w:szCs w:val="24"/>
        </w:rPr>
      </w:pPr>
      <w:r w:rsidRPr="00FB2393">
        <w:rPr>
          <w:rFonts w:ascii="Times New Roman" w:hAnsi="Times New Roman" w:cs="Times New Roman"/>
          <w:sz w:val="24"/>
          <w:szCs w:val="24"/>
        </w:rPr>
        <w:t>Kandidat koji ostvaruje pravo prednosti pri zapošljavanju na temelju članka 102. stavaka 1. – 3. Zakona o hrvatskim braniteljima iz Domovinskog rata i članovima njihovih obitelji (Narodne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novine, broj: 121/17., 98/19., </w:t>
      </w:r>
      <w:r w:rsidRPr="00FB2393">
        <w:rPr>
          <w:rFonts w:ascii="Times New Roman" w:hAnsi="Times New Roman" w:cs="Times New Roman"/>
          <w:sz w:val="24"/>
          <w:szCs w:val="24"/>
        </w:rPr>
        <w:t>84/21.</w:t>
      </w:r>
      <w:r w:rsidR="008F534F">
        <w:rPr>
          <w:rFonts w:ascii="Times New Roman" w:hAnsi="Times New Roman" w:cs="Times New Roman"/>
          <w:sz w:val="24"/>
          <w:szCs w:val="24"/>
        </w:rPr>
        <w:t>, 156/23.</w:t>
      </w:r>
      <w:r w:rsidRPr="00FB2393">
        <w:rPr>
          <w:rFonts w:ascii="Times New Roman" w:hAnsi="Times New Roman" w:cs="Times New Roman"/>
          <w:sz w:val="24"/>
          <w:szCs w:val="24"/>
        </w:rPr>
        <w:t>), članka 48.f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 </w:t>
      </w:r>
      <w:r w:rsidRPr="00FB2393">
        <w:rPr>
          <w:rFonts w:ascii="Times New Roman" w:hAnsi="Times New Roman" w:cs="Times New Roman"/>
          <w:sz w:val="24"/>
          <w:szCs w:val="24"/>
        </w:rPr>
        <w:t>Zakona o zaštiti vojnih i civilnih invalida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33/92., 57/92., 77/92., 27/93., 58/93., 02/94., 76/94., 108/95., 108/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96., 82/01., 103/03., 148/13., </w:t>
      </w:r>
      <w:r w:rsidRPr="00FB2393">
        <w:rPr>
          <w:rFonts w:ascii="Times New Roman" w:hAnsi="Times New Roman" w:cs="Times New Roman"/>
          <w:sz w:val="24"/>
          <w:szCs w:val="24"/>
        </w:rPr>
        <w:t>98/19.), članka 9. Zakona o profesionalnoj rehabilitaciji i zapošljavanju osoba s invaliditetom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 xml:space="preserve">: 157/13., 152/14., 39/18., </w:t>
      </w:r>
      <w:r w:rsidRPr="00FB2393">
        <w:rPr>
          <w:rFonts w:ascii="Times New Roman" w:hAnsi="Times New Roman" w:cs="Times New Roman"/>
          <w:sz w:val="24"/>
          <w:szCs w:val="24"/>
        </w:rPr>
        <w:t>32/20.) ili članka 48. Zakona o civilnim stradalnicima iz Domovinskog rata (Narodne novine, broj</w:t>
      </w:r>
      <w:r w:rsidR="00E72D36" w:rsidRPr="00FB2393">
        <w:rPr>
          <w:rFonts w:ascii="Times New Roman" w:hAnsi="Times New Roman" w:cs="Times New Roman"/>
          <w:sz w:val="24"/>
          <w:szCs w:val="24"/>
        </w:rPr>
        <w:t>:</w:t>
      </w:r>
      <w:r w:rsidRPr="00FB2393">
        <w:rPr>
          <w:rFonts w:ascii="Times New Roman" w:hAnsi="Times New Roman" w:cs="Times New Roman"/>
          <w:sz w:val="24"/>
          <w:szCs w:val="24"/>
        </w:rPr>
        <w:t xml:space="preserve"> 84/21.) dužan je u prijavi na natječaj pozvati se na to pravo i uz prijavu na natječaj pored navedenih isprava odnosno priloga priložiti svu propisanu dokumentaciju prema posebnom zakonu te ima prednost u odnosu na ostale kandidate samo pod jednakim uvjetima. Kandidat koji se poziva na pravo prednosti pri zapošljavanju na temelju članka 102. stavka 1. – 3. Zakona o hrvatskim braniteljima iz Domovinskog rata i članovima njihovih obitelji dužan je uz prijavu na natječaj pored navedenih isprava odnosno priloga priložiti i sve potrebne dokaze iz članka 103. stavka 1. Zakona o hrvatskim braniteljima iz Domovinskog rata i članovima njihovih obitelji koji su dostupni na poveznici Ministarstva hrvatskih branitelja: </w:t>
      </w:r>
      <w:hyperlink r:id="rId9" w:history="1">
        <w:r w:rsidRPr="00FB2393">
          <w:rPr>
            <w:rStyle w:val="Hiperveza"/>
            <w:rFonts w:ascii="Times New Roman" w:hAnsi="Times New Roman" w:cs="Times New Roman"/>
            <w:sz w:val="24"/>
            <w:szCs w:val="24"/>
          </w:rPr>
          <w:t>https://branitelji.gov.hr/UserDocsImages/dokumenti/Nikola/popis%20dokaza%20za%20ostvarivanje%20prava%20prednosti%20pri%20zapo%C5%A1ljavanju-%20ZOHBDR%202021.pdf</w:t>
        </w:r>
      </w:hyperlink>
    </w:p>
    <w:p w:rsidR="00EA0185" w:rsidRPr="00FB2393" w:rsidRDefault="00EA0185" w:rsidP="00EA0185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 se poziva na pravo prednosti pri zapošljavanju na temelju članka 48. Zakona o civilnim stradalnicima iz Domovinskog rata dužan je uz prijavu na natječaj pored navedenih isprava odnosno priloga priložiti i sve potrebne dokaze iz članka 49. stavka 1. Zakona o civilnim stradalnicima iz Domovinskog rata koji su dostupni na poveznici Ministarstva hrvatskih branitelja:</w:t>
      </w:r>
    </w:p>
    <w:p w:rsidR="00EA0185" w:rsidRPr="00FB2393" w:rsidRDefault="00AE21C9" w:rsidP="00EA0185">
      <w:pPr>
        <w:jc w:val="both"/>
        <w:rPr>
          <w:rFonts w:ascii="Times New Roman" w:hAnsi="Times New Roman" w:cs="Times New Roman"/>
          <w:color w:val="0000FF"/>
          <w:sz w:val="24"/>
          <w:szCs w:val="24"/>
          <w:u w:val="single"/>
          <w:shd w:val="clear" w:color="auto" w:fill="FFFFFF"/>
        </w:rPr>
      </w:pPr>
      <w:hyperlink r:id="rId10" w:history="1">
        <w:r w:rsidR="00EA0185" w:rsidRPr="00FB2393">
          <w:rPr>
            <w:rStyle w:val="Hiperveza"/>
            <w:rFonts w:ascii="Times New Roman" w:hAnsi="Times New Roman" w:cs="Times New Roman"/>
            <w:sz w:val="24"/>
            <w:szCs w:val="24"/>
            <w:shd w:val="clear" w:color="auto" w:fill="FFFFFF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743B27" w:rsidRPr="00FB2393" w:rsidRDefault="00C87843" w:rsidP="00C35D18">
      <w:pPr>
        <w:pStyle w:val="Bezproreda"/>
        <w:jc w:val="both"/>
        <w:rPr>
          <w:rFonts w:ascii="Times New Roman" w:eastAsiaTheme="minorHAnsi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koji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pravodobno dostav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>i</w:t>
      </w:r>
      <w:r w:rsidRPr="00FB2393">
        <w:rPr>
          <w:rFonts w:ascii="Times New Roman" w:hAnsi="Times New Roman"/>
          <w:color w:val="000000"/>
          <w:sz w:val="24"/>
          <w:szCs w:val="24"/>
        </w:rPr>
        <w:t>o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potpunu </w:t>
      </w:r>
      <w:r w:rsidR="00F7257D" w:rsidRPr="00FB2393">
        <w:rPr>
          <w:rFonts w:ascii="Times New Roman" w:hAnsi="Times New Roman"/>
          <w:color w:val="000000"/>
          <w:sz w:val="24"/>
          <w:szCs w:val="24"/>
        </w:rPr>
        <w:t xml:space="preserve">vlastoručno potpisanu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prijavu sa svim prilozima odnosno ispravama i ispunjava uvjete natječaja </w:t>
      </w:r>
      <w:r w:rsidR="00242867" w:rsidRPr="00FB2393">
        <w:rPr>
          <w:rFonts w:ascii="Times New Roman" w:hAnsi="Times New Roman"/>
          <w:sz w:val="24"/>
          <w:szCs w:val="24"/>
        </w:rPr>
        <w:t>obvez</w:t>
      </w:r>
      <w:r w:rsidRPr="00FB2393">
        <w:rPr>
          <w:rFonts w:ascii="Times New Roman" w:hAnsi="Times New Roman"/>
          <w:sz w:val="24"/>
          <w:szCs w:val="24"/>
        </w:rPr>
        <w:t>an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 je pristupiti procjeni</w:t>
      </w:r>
      <w:r w:rsidR="001E5BB3" w:rsidRPr="00FB2393">
        <w:rPr>
          <w:rFonts w:ascii="Times New Roman" w:hAnsi="Times New Roman"/>
          <w:sz w:val="24"/>
          <w:szCs w:val="24"/>
        </w:rPr>
        <w:t xml:space="preserve"> odnosno testiranju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>prema odredbama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 Pravilnika o postupku zapošljavanja te procjeni i vrednovanju kandidata za zapošljavanje u Osnovnoj školi Stobreč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42867" w:rsidRPr="00FB2393">
        <w:rPr>
          <w:rFonts w:ascii="Times New Roman" w:hAnsi="Times New Roman"/>
          <w:color w:val="000000"/>
          <w:sz w:val="24"/>
          <w:szCs w:val="24"/>
        </w:rPr>
        <w:t xml:space="preserve">koji Pravilnik je dostupan na poveznici: </w:t>
      </w:r>
      <w:r w:rsidR="007165C9" w:rsidRPr="001439F1">
        <w:rPr>
          <w:rFonts w:ascii="Times New Roman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chrome-extension://efaidnbmnnnibpcajpcglclefindmkaj/https://os-stobrec.skole.hr/wp-content/uploads/sites/2774/2025/05/Pravilnik-o-postupku-zaposljavanja-te-procjeni-i-vrednovanju-kandidata-za-zaposljavanje-u-OS-Stobrec-od-1.7.2019.pdf</w:t>
      </w:r>
      <w:r w:rsidR="007165C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te </w:t>
      </w:r>
      <w:r w:rsidR="00CD1A19" w:rsidRPr="00FB2393">
        <w:rPr>
          <w:rFonts w:ascii="Times New Roman" w:eastAsiaTheme="minorHAnsi" w:hAnsi="Times New Roman"/>
          <w:sz w:val="24"/>
          <w:szCs w:val="24"/>
        </w:rPr>
        <w:t xml:space="preserve">Pravilnik o izmjenama i dopunama Pravilnika </w:t>
      </w:r>
      <w:r w:rsidR="00CD1A19" w:rsidRPr="00FB2393">
        <w:rPr>
          <w:rFonts w:ascii="Times New Roman" w:hAnsi="Times New Roman"/>
          <w:color w:val="000000"/>
          <w:sz w:val="24"/>
          <w:szCs w:val="24"/>
        </w:rPr>
        <w:t>o postupku zapošljavanja te procjeni i vrednovanju kandidata za zapošljavanje u Osnovnoj školi Stobreč</w:t>
      </w:r>
      <w:r w:rsidR="007F7DAE" w:rsidRPr="00FB2393">
        <w:rPr>
          <w:rFonts w:ascii="Times New Roman" w:eastAsiaTheme="minorHAnsi" w:hAnsi="Times New Roman"/>
          <w:sz w:val="24"/>
          <w:szCs w:val="24"/>
        </w:rPr>
        <w:t xml:space="preserve"> na poveznici:</w:t>
      </w:r>
      <w:r w:rsidR="007165C9" w:rsidRPr="007165C9">
        <w:t xml:space="preserve"> </w:t>
      </w:r>
      <w:r w:rsidR="007165C9" w:rsidRPr="001439F1">
        <w:rPr>
          <w:rFonts w:ascii="Times New Roman" w:eastAsiaTheme="minorHAnsi" w:hAnsi="Times New Roman"/>
          <w:color w:val="00B0F0"/>
          <w:sz w:val="24"/>
          <w:szCs w:val="24"/>
        </w:rPr>
        <w:t>chrome-extension://efaidnbmnnnibpcajpcglclefindmkaj/https://os-stobrec.skole.hr/wp-content/uploads/sites/2774/2025/05/Pravilnik-o-izmjenama-i-dopunama-pravilnika-u-postupku-zaposljavanja-te-procjeni-i-vrednovanju-kandidata-za-zaposljavanje-u-OS-Stobrec.pdf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r w:rsidR="00CD1A19" w:rsidRPr="00FB2393">
        <w:rPr>
          <w:rFonts w:ascii="Times New Roman" w:hAnsi="Times New Roman"/>
          <w:sz w:val="24"/>
          <w:szCs w:val="24"/>
        </w:rPr>
        <w:t>.</w:t>
      </w:r>
      <w:r w:rsidR="00612D85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6929E5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Na javno dostupnoj mrežnoj stranici Škole, poveznica:</w:t>
      </w:r>
      <w:r w:rsidR="007165C9">
        <w:rPr>
          <w:rFonts w:ascii="Times New Roman" w:hAnsi="Times New Roman"/>
          <w:sz w:val="24"/>
          <w:szCs w:val="24"/>
        </w:rPr>
        <w:t xml:space="preserve"> </w:t>
      </w:r>
      <w:bookmarkStart w:id="1" w:name="_GoBack"/>
      <w:r w:rsidR="007165C9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bookmarkEnd w:id="1"/>
      <w:r w:rsidR="009D60FC" w:rsidRPr="00FB2393">
        <w:rPr>
          <w:rFonts w:ascii="Times New Roman" w:eastAsiaTheme="minorHAnsi" w:hAnsi="Times New Roman"/>
          <w:sz w:val="24"/>
          <w:szCs w:val="24"/>
        </w:rPr>
        <w:t>, će se</w:t>
      </w:r>
      <w:r w:rsidR="009D60FC" w:rsidRPr="00FB2393">
        <w:rPr>
          <w:rFonts w:ascii="Times New Roman" w:hAnsi="Times New Roman"/>
          <w:sz w:val="24"/>
          <w:szCs w:val="24"/>
        </w:rPr>
        <w:t xml:space="preserve"> najkasnije do isteka roka za podnošenje prijave na natječaj</w:t>
      </w:r>
      <w:r w:rsidR="000201DE" w:rsidRPr="00FB2393">
        <w:rPr>
          <w:rFonts w:ascii="Times New Roman" w:hAnsi="Times New Roman"/>
          <w:sz w:val="24"/>
          <w:szCs w:val="24"/>
        </w:rPr>
        <w:t xml:space="preserve"> objaviti način procjene odnosno testiranja kandidata te pravni i drugi izvori za pripremu kandidata ako se procjena odnosno testiranje provodi o poznavanju propisa.</w:t>
      </w:r>
      <w:r w:rsidR="009D60FC" w:rsidRPr="00FB2393">
        <w:rPr>
          <w:rFonts w:ascii="Times New Roman" w:hAnsi="Times New Roman"/>
          <w:sz w:val="24"/>
          <w:szCs w:val="24"/>
        </w:rPr>
        <w:t xml:space="preserve"> </w:t>
      </w:r>
    </w:p>
    <w:p w:rsidR="001E5BB3" w:rsidRPr="00FB2393" w:rsidRDefault="000201DE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prijavom na natječaj </w:t>
      </w:r>
      <w:r w:rsidR="001E5BB3" w:rsidRPr="00FB2393">
        <w:rPr>
          <w:rFonts w:ascii="Times New Roman" w:hAnsi="Times New Roman"/>
          <w:sz w:val="24"/>
          <w:szCs w:val="24"/>
        </w:rPr>
        <w:t xml:space="preserve">daje </w:t>
      </w:r>
      <w:r w:rsidR="001E5BB3" w:rsidRPr="00FB2393">
        <w:rPr>
          <w:rFonts w:ascii="Times New Roman" w:hAnsi="Times New Roman"/>
          <w:color w:val="000000"/>
          <w:sz w:val="24"/>
          <w:szCs w:val="24"/>
        </w:rPr>
        <w:t xml:space="preserve">privolu za obradu osobnih podataka navedenih u svim dostavljenim prilozima odnosno ispravama za potrebe provedbe </w:t>
      </w:r>
      <w:r w:rsidR="00B70C05" w:rsidRPr="00FB2393">
        <w:rPr>
          <w:rFonts w:ascii="Times New Roman" w:hAnsi="Times New Roman"/>
          <w:color w:val="000000"/>
          <w:sz w:val="24"/>
          <w:szCs w:val="24"/>
        </w:rPr>
        <w:t>javnog natječaja</w:t>
      </w:r>
      <w:r w:rsidR="001E5BB3" w:rsidRPr="00FB2393">
        <w:rPr>
          <w:rFonts w:ascii="Times New Roman" w:hAnsi="Times New Roman"/>
          <w:sz w:val="24"/>
          <w:szCs w:val="24"/>
        </w:rPr>
        <w:t xml:space="preserve"> sukladno važećim propisima o zaštiti osobnih podataka.</w:t>
      </w:r>
    </w:p>
    <w:p w:rsidR="001E5BB3" w:rsidRPr="00FB2393" w:rsidRDefault="001E5BB3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Rok za podnošenje prijave na natječaj je osam dana od dana objave natječaja</w:t>
      </w:r>
      <w:r w:rsidR="00B70C05" w:rsidRPr="00FB2393">
        <w:rPr>
          <w:rFonts w:ascii="Times New Roman" w:hAnsi="Times New Roman"/>
          <w:sz w:val="24"/>
          <w:szCs w:val="24"/>
        </w:rPr>
        <w:t xml:space="preserve"> na mrežnim stranicama i oglasnoj ploči Škole te mrežnim stranicama i oglasnim pločama Hrvatskog zavoda za zapošljavanje.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Vlastoručno potpisane p</w:t>
      </w:r>
      <w:r w:rsidR="001E5BB3" w:rsidRPr="00FB2393">
        <w:rPr>
          <w:rFonts w:ascii="Times New Roman" w:hAnsi="Times New Roman"/>
          <w:sz w:val="24"/>
          <w:szCs w:val="24"/>
        </w:rPr>
        <w:t>rijave na natječaj dostavljaju se neposredno ili poštom na adresu</w:t>
      </w:r>
      <w:r w:rsidRPr="00FB2393">
        <w:rPr>
          <w:rFonts w:ascii="Times New Roman" w:hAnsi="Times New Roman"/>
          <w:sz w:val="24"/>
          <w:szCs w:val="24"/>
        </w:rPr>
        <w:t>: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  <w:lang w:val="pl-PL"/>
        </w:rPr>
        <w:t>Osn</w:t>
      </w:r>
      <w:r w:rsidR="00255831" w:rsidRPr="00FB2393">
        <w:rPr>
          <w:rFonts w:ascii="Times New Roman" w:hAnsi="Times New Roman"/>
          <w:sz w:val="24"/>
          <w:szCs w:val="24"/>
          <w:lang w:val="pl-PL"/>
        </w:rPr>
        <w:t>ovna škola Stobreč, Ivankova 13,</w:t>
      </w:r>
      <w:r w:rsidRPr="00FB2393">
        <w:rPr>
          <w:rFonts w:ascii="Times New Roman" w:hAnsi="Times New Roman"/>
          <w:sz w:val="24"/>
          <w:szCs w:val="24"/>
          <w:lang w:val="pl-PL"/>
        </w:rPr>
        <w:t xml:space="preserve"> 21311 Stobreč, </w:t>
      </w:r>
      <w:r w:rsidR="001E5BB3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 xml:space="preserve">s naznakom ˝za natječaj-učitelj/ica </w:t>
      </w:r>
      <w:r w:rsidR="001439F1">
        <w:rPr>
          <w:rFonts w:ascii="Times New Roman" w:hAnsi="Times New Roman"/>
          <w:sz w:val="24"/>
          <w:szCs w:val="24"/>
        </w:rPr>
        <w:t>njemačkog jezika</w:t>
      </w:r>
      <w:r w:rsidRPr="00FB2393">
        <w:rPr>
          <w:rFonts w:ascii="Times New Roman" w:hAnsi="Times New Roman"/>
          <w:sz w:val="24"/>
          <w:szCs w:val="24"/>
        </w:rPr>
        <w:t>˝</w:t>
      </w:r>
      <w:r w:rsidR="001E5BB3" w:rsidRPr="00FB2393">
        <w:rPr>
          <w:rFonts w:ascii="Times New Roman" w:hAnsi="Times New Roman"/>
          <w:sz w:val="24"/>
          <w:szCs w:val="24"/>
        </w:rPr>
        <w:t>.</w:t>
      </w:r>
    </w:p>
    <w:p w:rsidR="001E5BB3" w:rsidRPr="00FB2393" w:rsidRDefault="005D28A6" w:rsidP="00C35D18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 xml:space="preserve">Nepravodobne, </w:t>
      </w:r>
      <w:r w:rsidR="001E5BB3" w:rsidRPr="00FB2393">
        <w:rPr>
          <w:rFonts w:ascii="Times New Roman" w:hAnsi="Times New Roman"/>
          <w:sz w:val="24"/>
          <w:szCs w:val="24"/>
        </w:rPr>
        <w:t>nepotpune</w:t>
      </w:r>
      <w:r w:rsidRPr="00FB2393">
        <w:rPr>
          <w:rFonts w:ascii="Times New Roman" w:hAnsi="Times New Roman"/>
          <w:sz w:val="24"/>
          <w:szCs w:val="24"/>
        </w:rPr>
        <w:t xml:space="preserve"> i vlastoručno nepotpisane</w:t>
      </w:r>
      <w:r w:rsidR="001E5BB3" w:rsidRPr="00FB2393">
        <w:rPr>
          <w:rFonts w:ascii="Times New Roman" w:hAnsi="Times New Roman"/>
          <w:sz w:val="24"/>
          <w:szCs w:val="24"/>
        </w:rPr>
        <w:t xml:space="preserve"> prijave neće se razmatrati.</w:t>
      </w:r>
      <w:r w:rsidR="00671EBF" w:rsidRPr="00671EBF">
        <w:rPr>
          <w:rFonts w:ascii="Times New Roman" w:hAnsi="Times New Roman"/>
          <w:sz w:val="24"/>
          <w:szCs w:val="24"/>
          <w:lang w:eastAsia="hr-HR"/>
        </w:rPr>
        <w:t xml:space="preserve"> </w:t>
      </w:r>
      <w:r w:rsidR="00671EBF">
        <w:rPr>
          <w:rFonts w:ascii="Times New Roman" w:hAnsi="Times New Roman"/>
          <w:sz w:val="24"/>
          <w:szCs w:val="24"/>
          <w:lang w:eastAsia="hr-HR"/>
        </w:rPr>
        <w:t>Prijave koje ova Škola zaprimi izvan roka smatrat će se pravovremenima ako su u roku za podnošenje prijava: poslane poštom preporučeno ili predane ovlaštenom pružatelju poštanskih usluga.</w:t>
      </w:r>
    </w:p>
    <w:p w:rsidR="003B56B8" w:rsidRPr="00FB2393" w:rsidRDefault="003B56B8" w:rsidP="00C35D18">
      <w:pPr>
        <w:pStyle w:val="Bezproreda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73DCB" w:rsidRDefault="00203712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Kandidat prijavljen</w:t>
      </w:r>
      <w:r w:rsidR="001E5BB3" w:rsidRPr="00FB2393">
        <w:rPr>
          <w:rFonts w:ascii="Times New Roman" w:hAnsi="Times New Roman"/>
          <w:sz w:val="24"/>
          <w:szCs w:val="24"/>
        </w:rPr>
        <w:t xml:space="preserve"> n</w:t>
      </w:r>
      <w:r w:rsidRPr="00FB2393">
        <w:rPr>
          <w:rFonts w:ascii="Times New Roman" w:hAnsi="Times New Roman"/>
          <w:sz w:val="24"/>
          <w:szCs w:val="24"/>
        </w:rPr>
        <w:t xml:space="preserve">a natječaj bit će </w:t>
      </w:r>
      <w:r w:rsidR="00255831" w:rsidRPr="00FB2393">
        <w:rPr>
          <w:rFonts w:ascii="Times New Roman" w:hAnsi="Times New Roman"/>
          <w:sz w:val="24"/>
          <w:szCs w:val="24"/>
        </w:rPr>
        <w:t xml:space="preserve">o rezultatima natječaja </w:t>
      </w:r>
      <w:r w:rsidRPr="00FB2393">
        <w:rPr>
          <w:rFonts w:ascii="Times New Roman" w:hAnsi="Times New Roman"/>
          <w:sz w:val="24"/>
          <w:szCs w:val="24"/>
        </w:rPr>
        <w:t>obaviješten</w:t>
      </w:r>
      <w:r w:rsidR="001E5BB3" w:rsidRPr="00FB2393">
        <w:rPr>
          <w:rFonts w:ascii="Times New Roman" w:hAnsi="Times New Roman"/>
          <w:sz w:val="24"/>
          <w:szCs w:val="24"/>
        </w:rPr>
        <w:t xml:space="preserve"> putem mrežne stranice </w:t>
      </w:r>
      <w:r w:rsidRPr="00FB2393">
        <w:rPr>
          <w:rFonts w:ascii="Times New Roman" w:hAnsi="Times New Roman"/>
          <w:sz w:val="24"/>
          <w:szCs w:val="24"/>
        </w:rPr>
        <w:t>Škole, poveznica:</w:t>
      </w:r>
      <w:r w:rsidR="001439F1" w:rsidRPr="001439F1">
        <w:t xml:space="preserve"> </w:t>
      </w:r>
      <w:r w:rsidR="001439F1" w:rsidRPr="001439F1">
        <w:rPr>
          <w:rFonts w:ascii="Times New Roman" w:hAnsi="Times New Roman"/>
          <w:color w:val="00B0F0"/>
          <w:sz w:val="24"/>
          <w:szCs w:val="24"/>
        </w:rPr>
        <w:t>https://os-stobrec.skole.hr/oglasi-za-posao/</w:t>
      </w:r>
      <w:r w:rsidRPr="00FB2393">
        <w:rPr>
          <w:rFonts w:ascii="Times New Roman" w:hAnsi="Times New Roman"/>
          <w:sz w:val="24"/>
          <w:szCs w:val="24"/>
        </w:rPr>
        <w:t xml:space="preserve">, </w:t>
      </w:r>
      <w:r w:rsidR="001E5BB3" w:rsidRPr="00FB2393">
        <w:rPr>
          <w:rFonts w:ascii="Times New Roman" w:hAnsi="Times New Roman"/>
          <w:sz w:val="24"/>
          <w:szCs w:val="24"/>
        </w:rPr>
        <w:t xml:space="preserve">najkasnije u roku od </w:t>
      </w:r>
      <w:r w:rsidR="000F533E" w:rsidRPr="00FB2393">
        <w:rPr>
          <w:rFonts w:ascii="Times New Roman" w:hAnsi="Times New Roman"/>
          <w:sz w:val="24"/>
          <w:szCs w:val="24"/>
        </w:rPr>
        <w:t>petnaest</w:t>
      </w:r>
      <w:r w:rsidR="001E5BB3" w:rsidRPr="00FB2393">
        <w:rPr>
          <w:rFonts w:ascii="Times New Roman" w:hAnsi="Times New Roman"/>
          <w:sz w:val="24"/>
          <w:szCs w:val="24"/>
        </w:rPr>
        <w:t xml:space="preserve"> dana od dana sklapanja ugovora o radu s </w:t>
      </w:r>
      <w:r w:rsidRPr="00FB2393">
        <w:rPr>
          <w:rFonts w:ascii="Times New Roman" w:hAnsi="Times New Roman"/>
          <w:color w:val="000000" w:themeColor="text1"/>
          <w:sz w:val="24"/>
          <w:szCs w:val="24"/>
        </w:rPr>
        <w:t>odabranim</w:t>
      </w:r>
      <w:r w:rsidRPr="00FB2393">
        <w:rPr>
          <w:rFonts w:ascii="Times New Roman" w:hAnsi="Times New Roman"/>
          <w:sz w:val="24"/>
          <w:szCs w:val="24"/>
        </w:rPr>
        <w:t xml:space="preserve"> kandidatom</w:t>
      </w:r>
      <w:r w:rsidR="001E5BB3" w:rsidRPr="00FB2393">
        <w:rPr>
          <w:rFonts w:ascii="Times New Roman" w:hAnsi="Times New Roman"/>
          <w:sz w:val="24"/>
          <w:szCs w:val="24"/>
        </w:rPr>
        <w:t>.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Ako se na natječaj prijavi</w:t>
      </w:r>
      <w:r w:rsidR="005D5851" w:rsidRPr="00FB2393">
        <w:rPr>
          <w:rFonts w:ascii="Times New Roman" w:hAnsi="Times New Roman"/>
          <w:sz w:val="24"/>
          <w:szCs w:val="24"/>
        </w:rPr>
        <w:t xml:space="preserve"> kandidat</w:t>
      </w:r>
      <w:r w:rsidRPr="00FB2393">
        <w:rPr>
          <w:rFonts w:ascii="Times New Roman" w:hAnsi="Times New Roman"/>
          <w:sz w:val="24"/>
          <w:szCs w:val="24"/>
        </w:rPr>
        <w:t xml:space="preserve"> ili kandidati</w:t>
      </w:r>
      <w:r w:rsidR="005D5851" w:rsidRPr="00FB2393">
        <w:rPr>
          <w:rFonts w:ascii="Times New Roman" w:hAnsi="Times New Roman"/>
          <w:sz w:val="24"/>
          <w:szCs w:val="24"/>
        </w:rPr>
        <w:t xml:space="preserve"> koji se pozivaju na pravo prednosti pri zapošljavanju prema posebnom propisu,</w:t>
      </w:r>
      <w:r w:rsidR="009B4AC6" w:rsidRPr="00FB2393">
        <w:rPr>
          <w:rFonts w:ascii="Times New Roman" w:hAnsi="Times New Roman"/>
          <w:sz w:val="24"/>
          <w:szCs w:val="24"/>
        </w:rPr>
        <w:t xml:space="preserve"> </w:t>
      </w:r>
      <w:r w:rsidR="005D5851" w:rsidRPr="00FB2393">
        <w:rPr>
          <w:rFonts w:ascii="Times New Roman" w:hAnsi="Times New Roman"/>
          <w:sz w:val="24"/>
          <w:szCs w:val="24"/>
        </w:rPr>
        <w:t xml:space="preserve">svi </w:t>
      </w:r>
      <w:r w:rsidR="009B4AC6" w:rsidRPr="00FB2393">
        <w:rPr>
          <w:rFonts w:ascii="Times New Roman" w:hAnsi="Times New Roman"/>
          <w:sz w:val="24"/>
          <w:szCs w:val="24"/>
        </w:rPr>
        <w:t xml:space="preserve">će </w:t>
      </w:r>
      <w:r w:rsidRPr="00FB2393">
        <w:rPr>
          <w:rFonts w:ascii="Times New Roman" w:hAnsi="Times New Roman"/>
          <w:sz w:val="24"/>
          <w:szCs w:val="24"/>
        </w:rPr>
        <w:t>kandidati biti obaviješteni</w:t>
      </w:r>
      <w:r w:rsidR="005D5851" w:rsidRPr="00FB2393">
        <w:rPr>
          <w:rFonts w:ascii="Times New Roman" w:hAnsi="Times New Roman"/>
          <w:sz w:val="24"/>
          <w:szCs w:val="24"/>
        </w:rPr>
        <w:t xml:space="preserve"> </w:t>
      </w:r>
      <w:r w:rsidRPr="00FB2393">
        <w:rPr>
          <w:rFonts w:ascii="Times New Roman" w:hAnsi="Times New Roman"/>
          <w:sz w:val="24"/>
          <w:szCs w:val="24"/>
        </w:rPr>
        <w:t>sukladno</w:t>
      </w:r>
      <w:r w:rsidR="005D5851" w:rsidRPr="00FB2393">
        <w:rPr>
          <w:rFonts w:ascii="Times New Roman" w:hAnsi="Times New Roman"/>
          <w:sz w:val="24"/>
          <w:szCs w:val="24"/>
        </w:rPr>
        <w:t xml:space="preserve"> članku 2</w:t>
      </w:r>
      <w:r w:rsidRPr="00FB2393">
        <w:rPr>
          <w:rFonts w:ascii="Times New Roman" w:hAnsi="Times New Roman"/>
          <w:sz w:val="24"/>
          <w:szCs w:val="24"/>
        </w:rPr>
        <w:t>3</w:t>
      </w:r>
      <w:r w:rsidR="005D5851" w:rsidRPr="00FB2393">
        <w:rPr>
          <w:rFonts w:ascii="Times New Roman" w:hAnsi="Times New Roman"/>
          <w:sz w:val="24"/>
          <w:szCs w:val="24"/>
        </w:rPr>
        <w:t>. stavku 4. Pravilnika.</w:t>
      </w:r>
    </w:p>
    <w:p w:rsidR="007A6FEA" w:rsidRPr="00FB2393" w:rsidRDefault="007A6FEA" w:rsidP="007A6FEA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RAVNATELJ</w:t>
      </w:r>
      <w:r w:rsidRPr="00FB2393">
        <w:rPr>
          <w:rFonts w:ascii="Times New Roman" w:hAnsi="Times New Roman"/>
          <w:sz w:val="24"/>
          <w:szCs w:val="24"/>
        </w:rPr>
        <w:t>: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Pr="00FB2393">
        <w:rPr>
          <w:rFonts w:ascii="Times New Roman" w:hAnsi="Times New Roman"/>
          <w:sz w:val="24"/>
          <w:szCs w:val="24"/>
        </w:rPr>
        <w:tab/>
      </w:r>
      <w:r w:rsidR="001439F1">
        <w:rPr>
          <w:rFonts w:ascii="Times New Roman" w:hAnsi="Times New Roman"/>
          <w:sz w:val="24"/>
          <w:szCs w:val="24"/>
        </w:rPr>
        <w:t>Siniša Duhović</w:t>
      </w:r>
      <w:r w:rsidRPr="00FB2393">
        <w:rPr>
          <w:rFonts w:ascii="Times New Roman" w:hAnsi="Times New Roman"/>
          <w:sz w:val="24"/>
          <w:szCs w:val="24"/>
        </w:rPr>
        <w:t>, prof.</w:t>
      </w:r>
    </w:p>
    <w:p w:rsidR="00773DCB" w:rsidRPr="00FB2393" w:rsidRDefault="00773DCB" w:rsidP="00773DCB">
      <w:pPr>
        <w:pStyle w:val="Bezproreda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ab/>
      </w:r>
    </w:p>
    <w:p w:rsidR="00773DCB" w:rsidRPr="00FB2393" w:rsidRDefault="00773DCB" w:rsidP="00773DCB">
      <w:pPr>
        <w:pStyle w:val="Bezproreda"/>
        <w:ind w:left="6372" w:firstLine="708"/>
        <w:rPr>
          <w:rFonts w:ascii="Times New Roman" w:hAnsi="Times New Roman"/>
          <w:sz w:val="24"/>
          <w:szCs w:val="24"/>
        </w:rPr>
      </w:pPr>
      <w:r w:rsidRPr="00FB2393">
        <w:rPr>
          <w:rFonts w:ascii="Times New Roman" w:hAnsi="Times New Roman"/>
          <w:sz w:val="24"/>
          <w:szCs w:val="24"/>
        </w:rPr>
        <w:t>___________________</w:t>
      </w:r>
    </w:p>
    <w:sectPr w:rsidR="00773DCB" w:rsidRPr="00FB2393" w:rsidSect="001439F1">
      <w:footerReference w:type="default" r:id="rId11"/>
      <w:pgSz w:w="11906" w:h="16838"/>
      <w:pgMar w:top="851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1C9" w:rsidRDefault="00AE21C9" w:rsidP="00AC03A7">
      <w:pPr>
        <w:spacing w:after="0" w:line="240" w:lineRule="auto"/>
      </w:pPr>
      <w:r>
        <w:separator/>
      </w:r>
    </w:p>
  </w:endnote>
  <w:endnote w:type="continuationSeparator" w:id="0">
    <w:p w:rsidR="00AE21C9" w:rsidRDefault="00AE21C9" w:rsidP="00AC03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nion Pro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23686570"/>
      <w:docPartObj>
        <w:docPartGallery w:val="Page Numbers (Bottom of Page)"/>
        <w:docPartUnique/>
      </w:docPartObj>
    </w:sdtPr>
    <w:sdtEndPr/>
    <w:sdtContent>
      <w:p w:rsidR="00AC03A7" w:rsidRDefault="00AC03A7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21C9">
          <w:rPr>
            <w:noProof/>
          </w:rPr>
          <w:t>1</w:t>
        </w:r>
        <w:r>
          <w:fldChar w:fldCharType="end"/>
        </w:r>
      </w:p>
    </w:sdtContent>
  </w:sdt>
  <w:p w:rsidR="00AC03A7" w:rsidRDefault="00AC03A7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1C9" w:rsidRDefault="00AE21C9" w:rsidP="00AC03A7">
      <w:pPr>
        <w:spacing w:after="0" w:line="240" w:lineRule="auto"/>
      </w:pPr>
      <w:r>
        <w:separator/>
      </w:r>
    </w:p>
  </w:footnote>
  <w:footnote w:type="continuationSeparator" w:id="0">
    <w:p w:rsidR="00AE21C9" w:rsidRDefault="00AE21C9" w:rsidP="00AC03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04C91"/>
    <w:multiLevelType w:val="hybridMultilevel"/>
    <w:tmpl w:val="CE7CFA00"/>
    <w:lvl w:ilvl="0" w:tplc="0C18760A">
      <w:numFmt w:val="bullet"/>
      <w:lvlText w:val="–"/>
      <w:lvlJc w:val="left"/>
      <w:pPr>
        <w:ind w:left="720" w:hanging="360"/>
      </w:pPr>
      <w:rPr>
        <w:rFonts w:ascii="Minion Pro" w:eastAsiaTheme="minorHAnsi" w:hAnsi="Minion Pro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13CB2"/>
    <w:multiLevelType w:val="hybridMultilevel"/>
    <w:tmpl w:val="4F807B2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42064D"/>
    <w:multiLevelType w:val="hybridMultilevel"/>
    <w:tmpl w:val="5A3ADA00"/>
    <w:lvl w:ilvl="0" w:tplc="AFB6445E">
      <w:start w:val="1"/>
      <w:numFmt w:val="decimal"/>
      <w:lvlText w:val="%1."/>
      <w:lvlJc w:val="right"/>
      <w:pPr>
        <w:ind w:left="3478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4198" w:hanging="360"/>
      </w:pPr>
    </w:lvl>
    <w:lvl w:ilvl="2" w:tplc="041A001B">
      <w:start w:val="1"/>
      <w:numFmt w:val="lowerRoman"/>
      <w:lvlText w:val="%3."/>
      <w:lvlJc w:val="right"/>
      <w:pPr>
        <w:ind w:left="4918" w:hanging="180"/>
      </w:pPr>
    </w:lvl>
    <w:lvl w:ilvl="3" w:tplc="041A000F">
      <w:start w:val="1"/>
      <w:numFmt w:val="decimal"/>
      <w:lvlText w:val="%4."/>
      <w:lvlJc w:val="left"/>
      <w:pPr>
        <w:ind w:left="5638" w:hanging="360"/>
      </w:pPr>
    </w:lvl>
    <w:lvl w:ilvl="4" w:tplc="041A0019">
      <w:start w:val="1"/>
      <w:numFmt w:val="lowerLetter"/>
      <w:lvlText w:val="%5."/>
      <w:lvlJc w:val="left"/>
      <w:pPr>
        <w:ind w:left="6358" w:hanging="360"/>
      </w:pPr>
    </w:lvl>
    <w:lvl w:ilvl="5" w:tplc="041A001B">
      <w:start w:val="1"/>
      <w:numFmt w:val="lowerRoman"/>
      <w:lvlText w:val="%6."/>
      <w:lvlJc w:val="right"/>
      <w:pPr>
        <w:ind w:left="7078" w:hanging="180"/>
      </w:pPr>
    </w:lvl>
    <w:lvl w:ilvl="6" w:tplc="041A000F">
      <w:start w:val="1"/>
      <w:numFmt w:val="decimal"/>
      <w:lvlText w:val="%7."/>
      <w:lvlJc w:val="left"/>
      <w:pPr>
        <w:ind w:left="7798" w:hanging="360"/>
      </w:pPr>
    </w:lvl>
    <w:lvl w:ilvl="7" w:tplc="041A0019">
      <w:start w:val="1"/>
      <w:numFmt w:val="lowerLetter"/>
      <w:lvlText w:val="%8."/>
      <w:lvlJc w:val="left"/>
      <w:pPr>
        <w:ind w:left="8518" w:hanging="360"/>
      </w:pPr>
    </w:lvl>
    <w:lvl w:ilvl="8" w:tplc="041A001B">
      <w:start w:val="1"/>
      <w:numFmt w:val="lowerRoman"/>
      <w:lvlText w:val="%9."/>
      <w:lvlJc w:val="right"/>
      <w:pPr>
        <w:ind w:left="9238" w:hanging="180"/>
      </w:pPr>
    </w:lvl>
  </w:abstractNum>
  <w:abstractNum w:abstractNumId="3" w15:restartNumberingAfterBreak="0">
    <w:nsid w:val="5E9A1221"/>
    <w:multiLevelType w:val="multilevel"/>
    <w:tmpl w:val="53BCE4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191471F"/>
    <w:multiLevelType w:val="hybridMultilevel"/>
    <w:tmpl w:val="F4DEABC4"/>
    <w:lvl w:ilvl="0" w:tplc="ACD8869E">
      <w:start w:val="1"/>
      <w:numFmt w:val="decimal"/>
      <w:lvlText w:val="%1."/>
      <w:lvlJc w:val="righ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892628"/>
    <w:multiLevelType w:val="hybridMultilevel"/>
    <w:tmpl w:val="1020047A"/>
    <w:lvl w:ilvl="0" w:tplc="94EA61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102BA2"/>
    <w:multiLevelType w:val="hybridMultilevel"/>
    <w:tmpl w:val="047C80FE"/>
    <w:lvl w:ilvl="0" w:tplc="857A191E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B0F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005"/>
    <w:rsid w:val="000201DE"/>
    <w:rsid w:val="00024699"/>
    <w:rsid w:val="00030B21"/>
    <w:rsid w:val="00035370"/>
    <w:rsid w:val="000430B9"/>
    <w:rsid w:val="0005517E"/>
    <w:rsid w:val="00055471"/>
    <w:rsid w:val="00095B65"/>
    <w:rsid w:val="000D01DB"/>
    <w:rsid w:val="000E78EB"/>
    <w:rsid w:val="000F0DDB"/>
    <w:rsid w:val="000F2A2E"/>
    <w:rsid w:val="000F533E"/>
    <w:rsid w:val="0010432E"/>
    <w:rsid w:val="0011560A"/>
    <w:rsid w:val="00120A2A"/>
    <w:rsid w:val="00121C63"/>
    <w:rsid w:val="00124542"/>
    <w:rsid w:val="00134863"/>
    <w:rsid w:val="001411F9"/>
    <w:rsid w:val="001439F1"/>
    <w:rsid w:val="00171859"/>
    <w:rsid w:val="00197C9F"/>
    <w:rsid w:val="001C4F6E"/>
    <w:rsid w:val="001E5BB3"/>
    <w:rsid w:val="00203712"/>
    <w:rsid w:val="00215EC1"/>
    <w:rsid w:val="00223071"/>
    <w:rsid w:val="002410A6"/>
    <w:rsid w:val="00242867"/>
    <w:rsid w:val="00253387"/>
    <w:rsid w:val="00255831"/>
    <w:rsid w:val="002717E7"/>
    <w:rsid w:val="0028120D"/>
    <w:rsid w:val="002A5120"/>
    <w:rsid w:val="002B44B4"/>
    <w:rsid w:val="002C09AB"/>
    <w:rsid w:val="002D4B80"/>
    <w:rsid w:val="002F2D39"/>
    <w:rsid w:val="002F4BFE"/>
    <w:rsid w:val="002F4DDF"/>
    <w:rsid w:val="00314263"/>
    <w:rsid w:val="003328E4"/>
    <w:rsid w:val="00332E34"/>
    <w:rsid w:val="00334C87"/>
    <w:rsid w:val="003561CD"/>
    <w:rsid w:val="003635B4"/>
    <w:rsid w:val="003A5283"/>
    <w:rsid w:val="003A5C2F"/>
    <w:rsid w:val="003B56B8"/>
    <w:rsid w:val="003B65F1"/>
    <w:rsid w:val="003B6821"/>
    <w:rsid w:val="003D35B0"/>
    <w:rsid w:val="003E263D"/>
    <w:rsid w:val="003F5F4D"/>
    <w:rsid w:val="00403220"/>
    <w:rsid w:val="0043697E"/>
    <w:rsid w:val="004464FD"/>
    <w:rsid w:val="004542D1"/>
    <w:rsid w:val="00457AB9"/>
    <w:rsid w:val="004647FF"/>
    <w:rsid w:val="00476277"/>
    <w:rsid w:val="0048464F"/>
    <w:rsid w:val="00485667"/>
    <w:rsid w:val="00490901"/>
    <w:rsid w:val="0049468E"/>
    <w:rsid w:val="004A7A83"/>
    <w:rsid w:val="004B449A"/>
    <w:rsid w:val="004C06AC"/>
    <w:rsid w:val="004C3826"/>
    <w:rsid w:val="004C408D"/>
    <w:rsid w:val="004C68C6"/>
    <w:rsid w:val="004D3576"/>
    <w:rsid w:val="004D7787"/>
    <w:rsid w:val="004F2B01"/>
    <w:rsid w:val="004F6512"/>
    <w:rsid w:val="00504A43"/>
    <w:rsid w:val="00504AFB"/>
    <w:rsid w:val="005144E2"/>
    <w:rsid w:val="00522077"/>
    <w:rsid w:val="00522468"/>
    <w:rsid w:val="005229DD"/>
    <w:rsid w:val="0053092F"/>
    <w:rsid w:val="005324B5"/>
    <w:rsid w:val="00533865"/>
    <w:rsid w:val="0054109B"/>
    <w:rsid w:val="005649BB"/>
    <w:rsid w:val="005731BA"/>
    <w:rsid w:val="005A2811"/>
    <w:rsid w:val="005A4854"/>
    <w:rsid w:val="005C6808"/>
    <w:rsid w:val="005D1358"/>
    <w:rsid w:val="005D190D"/>
    <w:rsid w:val="005D28A6"/>
    <w:rsid w:val="005D30A2"/>
    <w:rsid w:val="005D5851"/>
    <w:rsid w:val="005F762C"/>
    <w:rsid w:val="00612D85"/>
    <w:rsid w:val="006134F5"/>
    <w:rsid w:val="00616C93"/>
    <w:rsid w:val="00630D87"/>
    <w:rsid w:val="006340AC"/>
    <w:rsid w:val="00642B90"/>
    <w:rsid w:val="0064585F"/>
    <w:rsid w:val="00651063"/>
    <w:rsid w:val="006542D1"/>
    <w:rsid w:val="00671EBF"/>
    <w:rsid w:val="006929E5"/>
    <w:rsid w:val="006A3995"/>
    <w:rsid w:val="006B0AA1"/>
    <w:rsid w:val="006B4CA7"/>
    <w:rsid w:val="006D2669"/>
    <w:rsid w:val="006E00BC"/>
    <w:rsid w:val="0070371D"/>
    <w:rsid w:val="00714631"/>
    <w:rsid w:val="007165C9"/>
    <w:rsid w:val="00717F74"/>
    <w:rsid w:val="00726DBF"/>
    <w:rsid w:val="007306CE"/>
    <w:rsid w:val="00731785"/>
    <w:rsid w:val="0073221F"/>
    <w:rsid w:val="007337AD"/>
    <w:rsid w:val="00734CF0"/>
    <w:rsid w:val="00743B27"/>
    <w:rsid w:val="00754F8E"/>
    <w:rsid w:val="0077228D"/>
    <w:rsid w:val="00773DCB"/>
    <w:rsid w:val="00783F14"/>
    <w:rsid w:val="007A31F8"/>
    <w:rsid w:val="007A5A88"/>
    <w:rsid w:val="007A6FEA"/>
    <w:rsid w:val="007B1EB7"/>
    <w:rsid w:val="007E6F78"/>
    <w:rsid w:val="007F7DAE"/>
    <w:rsid w:val="0081069C"/>
    <w:rsid w:val="00815A51"/>
    <w:rsid w:val="008213D2"/>
    <w:rsid w:val="00823EE1"/>
    <w:rsid w:val="00826096"/>
    <w:rsid w:val="0083133A"/>
    <w:rsid w:val="00832E89"/>
    <w:rsid w:val="00833300"/>
    <w:rsid w:val="00835A78"/>
    <w:rsid w:val="008400DD"/>
    <w:rsid w:val="00852C03"/>
    <w:rsid w:val="0085652A"/>
    <w:rsid w:val="008567DC"/>
    <w:rsid w:val="008704D5"/>
    <w:rsid w:val="00872323"/>
    <w:rsid w:val="00875A15"/>
    <w:rsid w:val="008873F9"/>
    <w:rsid w:val="008A3314"/>
    <w:rsid w:val="008A624B"/>
    <w:rsid w:val="008B2DA1"/>
    <w:rsid w:val="008C250C"/>
    <w:rsid w:val="008C50F1"/>
    <w:rsid w:val="008C5258"/>
    <w:rsid w:val="008D6A1F"/>
    <w:rsid w:val="008E2F85"/>
    <w:rsid w:val="008E649E"/>
    <w:rsid w:val="008F534F"/>
    <w:rsid w:val="008F5954"/>
    <w:rsid w:val="00912D79"/>
    <w:rsid w:val="00943A4A"/>
    <w:rsid w:val="00947005"/>
    <w:rsid w:val="0094762B"/>
    <w:rsid w:val="00960B5C"/>
    <w:rsid w:val="0097191C"/>
    <w:rsid w:val="00997A80"/>
    <w:rsid w:val="009B4AC6"/>
    <w:rsid w:val="009B5C92"/>
    <w:rsid w:val="009C0257"/>
    <w:rsid w:val="009D0D6A"/>
    <w:rsid w:val="009D60FC"/>
    <w:rsid w:val="00A00F17"/>
    <w:rsid w:val="00A13A15"/>
    <w:rsid w:val="00A14F95"/>
    <w:rsid w:val="00A16C37"/>
    <w:rsid w:val="00A347D7"/>
    <w:rsid w:val="00A4697A"/>
    <w:rsid w:val="00A72431"/>
    <w:rsid w:val="00A7486D"/>
    <w:rsid w:val="00A760EC"/>
    <w:rsid w:val="00A809A9"/>
    <w:rsid w:val="00A828E2"/>
    <w:rsid w:val="00AB3C09"/>
    <w:rsid w:val="00AC03A7"/>
    <w:rsid w:val="00AD6F04"/>
    <w:rsid w:val="00AE0E59"/>
    <w:rsid w:val="00AE21C9"/>
    <w:rsid w:val="00AE3B8D"/>
    <w:rsid w:val="00B16423"/>
    <w:rsid w:val="00B232F1"/>
    <w:rsid w:val="00B30CC0"/>
    <w:rsid w:val="00B31D6A"/>
    <w:rsid w:val="00B4007E"/>
    <w:rsid w:val="00B6321C"/>
    <w:rsid w:val="00B70C05"/>
    <w:rsid w:val="00B74554"/>
    <w:rsid w:val="00B7645B"/>
    <w:rsid w:val="00B819F1"/>
    <w:rsid w:val="00B872E1"/>
    <w:rsid w:val="00B92D6B"/>
    <w:rsid w:val="00BA4611"/>
    <w:rsid w:val="00BA4C19"/>
    <w:rsid w:val="00BB3E41"/>
    <w:rsid w:val="00BC2804"/>
    <w:rsid w:val="00BC5430"/>
    <w:rsid w:val="00BD2A28"/>
    <w:rsid w:val="00BE4E39"/>
    <w:rsid w:val="00BE4E79"/>
    <w:rsid w:val="00C16D68"/>
    <w:rsid w:val="00C35D18"/>
    <w:rsid w:val="00C379F7"/>
    <w:rsid w:val="00C47382"/>
    <w:rsid w:val="00C6719C"/>
    <w:rsid w:val="00C71E55"/>
    <w:rsid w:val="00C80922"/>
    <w:rsid w:val="00C87843"/>
    <w:rsid w:val="00CA01C6"/>
    <w:rsid w:val="00CA089D"/>
    <w:rsid w:val="00CA4285"/>
    <w:rsid w:val="00CA614B"/>
    <w:rsid w:val="00CA6617"/>
    <w:rsid w:val="00CC5A3E"/>
    <w:rsid w:val="00CD1A19"/>
    <w:rsid w:val="00CD2D45"/>
    <w:rsid w:val="00D04D0A"/>
    <w:rsid w:val="00D16783"/>
    <w:rsid w:val="00D20389"/>
    <w:rsid w:val="00D325F0"/>
    <w:rsid w:val="00D37316"/>
    <w:rsid w:val="00D879FA"/>
    <w:rsid w:val="00D94734"/>
    <w:rsid w:val="00DC182A"/>
    <w:rsid w:val="00DC2B27"/>
    <w:rsid w:val="00DF4AE8"/>
    <w:rsid w:val="00E05FE2"/>
    <w:rsid w:val="00E06028"/>
    <w:rsid w:val="00E140AD"/>
    <w:rsid w:val="00E16338"/>
    <w:rsid w:val="00E1753F"/>
    <w:rsid w:val="00E20676"/>
    <w:rsid w:val="00E264D3"/>
    <w:rsid w:val="00E427C0"/>
    <w:rsid w:val="00E70572"/>
    <w:rsid w:val="00E72D36"/>
    <w:rsid w:val="00E9392A"/>
    <w:rsid w:val="00EA0185"/>
    <w:rsid w:val="00ED1819"/>
    <w:rsid w:val="00ED28C9"/>
    <w:rsid w:val="00EF5C4F"/>
    <w:rsid w:val="00EF7FFE"/>
    <w:rsid w:val="00F0085E"/>
    <w:rsid w:val="00F04453"/>
    <w:rsid w:val="00F35DC2"/>
    <w:rsid w:val="00F57047"/>
    <w:rsid w:val="00F63DEF"/>
    <w:rsid w:val="00F63E2D"/>
    <w:rsid w:val="00F7257D"/>
    <w:rsid w:val="00F930E8"/>
    <w:rsid w:val="00F95B1E"/>
    <w:rsid w:val="00FA080B"/>
    <w:rsid w:val="00FA7F59"/>
    <w:rsid w:val="00FB2393"/>
    <w:rsid w:val="00FE259B"/>
    <w:rsid w:val="00FF1A50"/>
    <w:rsid w:val="00FF51CE"/>
    <w:rsid w:val="00FF5770"/>
    <w:rsid w:val="00FF7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A7718"/>
  <w15:docId w15:val="{5AFEFB03-68D8-4A2F-8ABE-26E119C30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005"/>
    <w:pPr>
      <w:spacing w:after="160" w:line="259" w:lineRule="auto"/>
    </w:pPr>
  </w:style>
  <w:style w:type="paragraph" w:styleId="Naslov2">
    <w:name w:val="heading 2"/>
    <w:basedOn w:val="Normal"/>
    <w:link w:val="Naslov2Char"/>
    <w:uiPriority w:val="9"/>
    <w:qFormat/>
    <w:rsid w:val="003D35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apple-converted-space">
    <w:name w:val="apple-converted-space"/>
    <w:basedOn w:val="Zadanifontodlomka"/>
    <w:rsid w:val="00947005"/>
  </w:style>
  <w:style w:type="character" w:styleId="Naglaeno">
    <w:name w:val="Strong"/>
    <w:uiPriority w:val="22"/>
    <w:qFormat/>
    <w:rsid w:val="00947005"/>
    <w:rPr>
      <w:b/>
      <w:bCs/>
    </w:rPr>
  </w:style>
  <w:style w:type="paragraph" w:styleId="StandardWeb">
    <w:name w:val="Normal (Web)"/>
    <w:basedOn w:val="Normal"/>
    <w:uiPriority w:val="99"/>
    <w:unhideWhenUsed/>
    <w:rsid w:val="00C16D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17E7"/>
    <w:rPr>
      <w:strike w:val="0"/>
      <w:dstrike w:val="0"/>
      <w:color w:val="4DB2EC"/>
      <w:u w:val="none"/>
      <w:effect w:val="none"/>
      <w:shd w:val="clear" w:color="auto" w:fill="auto"/>
    </w:rPr>
  </w:style>
  <w:style w:type="paragraph" w:customStyle="1" w:styleId="box8249682">
    <w:name w:val="box8249682"/>
    <w:basedOn w:val="Normal"/>
    <w:rsid w:val="002717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2717E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ezproredaChar">
    <w:name w:val="Bez proreda Char"/>
    <w:link w:val="Bezproreda"/>
    <w:uiPriority w:val="1"/>
    <w:rsid w:val="002717E7"/>
    <w:rPr>
      <w:rFonts w:ascii="Calibri" w:eastAsia="Calibri" w:hAnsi="Calibri" w:cs="Times New Roman"/>
    </w:rPr>
  </w:style>
  <w:style w:type="character" w:customStyle="1" w:styleId="Naslov2Char">
    <w:name w:val="Naslov 2 Char"/>
    <w:basedOn w:val="Zadanifontodlomka"/>
    <w:link w:val="Naslov2"/>
    <w:uiPriority w:val="9"/>
    <w:rsid w:val="003D35B0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E5BB3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E5BB3"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E5BB3"/>
    <w:rPr>
      <w:sz w:val="16"/>
      <w:szCs w:val="16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E5B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5BB3"/>
    <w:rPr>
      <w:rFonts w:ascii="Segoe UI" w:hAnsi="Segoe UI" w:cs="Segoe UI"/>
      <w:sz w:val="18"/>
      <w:szCs w:val="18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E5BB3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E5BB3"/>
    <w:rPr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C03A7"/>
  </w:style>
  <w:style w:type="paragraph" w:styleId="Podnoje">
    <w:name w:val="footer"/>
    <w:basedOn w:val="Normal"/>
    <w:link w:val="PodnojeChar"/>
    <w:uiPriority w:val="99"/>
    <w:unhideWhenUsed/>
    <w:rsid w:val="00AC03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C03A7"/>
  </w:style>
  <w:style w:type="character" w:customStyle="1" w:styleId="bold">
    <w:name w:val="bold"/>
    <w:basedOn w:val="Zadanifontodlomka"/>
    <w:rsid w:val="007B1EB7"/>
  </w:style>
  <w:style w:type="paragraph" w:customStyle="1" w:styleId="t-9">
    <w:name w:val="t-9"/>
    <w:basedOn w:val="Normal"/>
    <w:rsid w:val="007B1E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kurziv">
    <w:name w:val="kurziv"/>
    <w:basedOn w:val="Zadanifontodlomka"/>
    <w:rsid w:val="007B1EB7"/>
  </w:style>
  <w:style w:type="paragraph" w:styleId="Odlomakpopisa">
    <w:name w:val="List Paragraph"/>
    <w:basedOn w:val="Normal"/>
    <w:uiPriority w:val="34"/>
    <w:qFormat/>
    <w:rsid w:val="007B1EB7"/>
    <w:pPr>
      <w:ind w:left="720"/>
      <w:contextualSpacing/>
    </w:pPr>
  </w:style>
  <w:style w:type="character" w:styleId="SlijeenaHiperveza">
    <w:name w:val="FollowedHyperlink"/>
    <w:basedOn w:val="Zadanifontodlomka"/>
    <w:uiPriority w:val="99"/>
    <w:semiHidden/>
    <w:unhideWhenUsed/>
    <w:rsid w:val="00476277"/>
    <w:rPr>
      <w:color w:val="800080" w:themeColor="followedHyperlink"/>
      <w:u w:val="single"/>
    </w:rPr>
  </w:style>
  <w:style w:type="table" w:styleId="Reetkatablice">
    <w:name w:val="Table Grid"/>
    <w:basedOn w:val="Obinatablica"/>
    <w:uiPriority w:val="39"/>
    <w:rsid w:val="00BD2A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75750">
    <w:name w:val="box_475750"/>
    <w:basedOn w:val="Normal"/>
    <w:rsid w:val="00D16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9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2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26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28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2D46C-DA6F-47BA-996D-C7FC28425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1970</Words>
  <Characters>11231</Characters>
  <Application>Microsoft Office Word</Application>
  <DocSecurity>0</DocSecurity>
  <Lines>93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mia.radovic</dc:creator>
  <cp:lastModifiedBy>Korisnik</cp:lastModifiedBy>
  <cp:revision>6</cp:revision>
  <cp:lastPrinted>2023-02-20T09:50:00Z</cp:lastPrinted>
  <dcterms:created xsi:type="dcterms:W3CDTF">2025-12-09T11:44:00Z</dcterms:created>
  <dcterms:modified xsi:type="dcterms:W3CDTF">2025-12-29T11:53:00Z</dcterms:modified>
</cp:coreProperties>
</file>